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4" w:type="dxa"/>
        <w:tblLook w:val="04A0"/>
      </w:tblPr>
      <w:tblGrid>
        <w:gridCol w:w="9634"/>
      </w:tblGrid>
      <w:tr w:rsidR="00A419F6" w:rsidTr="00C45A02">
        <w:tc>
          <w:tcPr>
            <w:tcW w:w="9634" w:type="dxa"/>
            <w:tcBorders>
              <w:top w:val="none" w:sz="0" w:space="0" w:color="000000"/>
              <w:left w:val="none" w:sz="0" w:space="0" w:color="000000"/>
              <w:bottom w:val="none" w:sz="0" w:space="0" w:color="000000"/>
              <w:right w:val="none" w:sz="0" w:space="0" w:color="000000"/>
            </w:tcBorders>
            <w:noWrap/>
          </w:tcPr>
          <w:p w:rsidR="00A419F6" w:rsidRDefault="005918D4">
            <w:pPr>
              <w:widowControl w:val="0"/>
              <w:ind w:left="5245"/>
            </w:pPr>
            <w:r w:rsidRPr="005918D4">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rsidR="00C45A02">
              <w:rPr>
                <w:sz w:val="28"/>
                <w:szCs w:val="28"/>
                <w:shd w:val="clear" w:color="auto" w:fill="FFFFFF"/>
              </w:rPr>
              <w:t>Приложение</w:t>
            </w:r>
          </w:p>
        </w:tc>
      </w:tr>
      <w:tr w:rsidR="00A419F6" w:rsidTr="00C45A02">
        <w:tc>
          <w:tcPr>
            <w:tcW w:w="9634" w:type="dxa"/>
            <w:tcBorders>
              <w:top w:val="none" w:sz="0" w:space="0" w:color="000000"/>
              <w:left w:val="none" w:sz="0" w:space="0" w:color="000000"/>
              <w:bottom w:val="none" w:sz="0" w:space="0" w:color="000000"/>
              <w:right w:val="none" w:sz="0" w:space="0" w:color="000000"/>
            </w:tcBorders>
            <w:noWrap/>
          </w:tcPr>
          <w:p w:rsidR="00A419F6" w:rsidRDefault="00C45A02">
            <w:pPr>
              <w:widowControl w:val="0"/>
              <w:ind w:left="5245"/>
            </w:pPr>
            <w:r>
              <w:rPr>
                <w:sz w:val="28"/>
                <w:szCs w:val="28"/>
                <w:shd w:val="clear" w:color="auto" w:fill="FFFFFF"/>
              </w:rPr>
              <w:t>к решению Совета</w:t>
            </w:r>
          </w:p>
        </w:tc>
      </w:tr>
      <w:tr w:rsidR="00A419F6" w:rsidTr="00C45A02">
        <w:tc>
          <w:tcPr>
            <w:tcW w:w="9634" w:type="dxa"/>
            <w:tcBorders>
              <w:top w:val="none" w:sz="0" w:space="0" w:color="000000"/>
              <w:left w:val="none" w:sz="0" w:space="0" w:color="000000"/>
              <w:bottom w:val="none" w:sz="0" w:space="0" w:color="000000"/>
              <w:right w:val="none" w:sz="0" w:space="0" w:color="000000"/>
            </w:tcBorders>
            <w:noWrap/>
          </w:tcPr>
          <w:p w:rsidR="00A419F6" w:rsidRDefault="00C45A02">
            <w:pPr>
              <w:widowControl w:val="0"/>
              <w:ind w:left="5245"/>
            </w:pPr>
            <w:r>
              <w:rPr>
                <w:sz w:val="28"/>
                <w:szCs w:val="28"/>
                <w:shd w:val="clear" w:color="auto" w:fill="FFFFFF"/>
              </w:rPr>
              <w:t>муниципального образования</w:t>
            </w:r>
          </w:p>
        </w:tc>
      </w:tr>
      <w:tr w:rsidR="00A419F6" w:rsidTr="00C45A02">
        <w:tc>
          <w:tcPr>
            <w:tcW w:w="9634" w:type="dxa"/>
            <w:tcBorders>
              <w:top w:val="none" w:sz="0" w:space="0" w:color="000000"/>
              <w:left w:val="none" w:sz="0" w:space="0" w:color="000000"/>
              <w:bottom w:val="none" w:sz="0" w:space="0" w:color="000000"/>
              <w:right w:val="none" w:sz="0" w:space="0" w:color="000000"/>
            </w:tcBorders>
            <w:noWrap/>
          </w:tcPr>
          <w:p w:rsidR="00A419F6" w:rsidRDefault="00C45A02">
            <w:pPr>
              <w:widowControl w:val="0"/>
              <w:ind w:left="5245"/>
            </w:pPr>
            <w:proofErr w:type="spellStart"/>
            <w:r>
              <w:rPr>
                <w:sz w:val="28"/>
                <w:szCs w:val="28"/>
                <w:shd w:val="clear" w:color="auto" w:fill="FFFFFF"/>
              </w:rPr>
              <w:t>Староминский</w:t>
            </w:r>
            <w:proofErr w:type="spellEnd"/>
            <w:r>
              <w:rPr>
                <w:sz w:val="28"/>
                <w:szCs w:val="28"/>
                <w:shd w:val="clear" w:color="auto" w:fill="FFFFFF"/>
              </w:rPr>
              <w:t xml:space="preserve"> район</w:t>
            </w:r>
          </w:p>
        </w:tc>
      </w:tr>
      <w:tr w:rsidR="00A419F6" w:rsidTr="00C45A02">
        <w:tc>
          <w:tcPr>
            <w:tcW w:w="9634" w:type="dxa"/>
            <w:tcBorders>
              <w:top w:val="none" w:sz="0" w:space="0" w:color="000000"/>
              <w:left w:val="none" w:sz="0" w:space="0" w:color="000000"/>
              <w:bottom w:val="none" w:sz="0" w:space="0" w:color="000000"/>
              <w:right w:val="none" w:sz="0" w:space="0" w:color="000000"/>
            </w:tcBorders>
            <w:noWrap/>
          </w:tcPr>
          <w:p w:rsidR="00A419F6" w:rsidRDefault="00C45A02">
            <w:pPr>
              <w:widowControl w:val="0"/>
              <w:ind w:left="5245"/>
            </w:pPr>
            <w:r>
              <w:rPr>
                <w:sz w:val="28"/>
                <w:szCs w:val="28"/>
                <w:shd w:val="clear" w:color="auto" w:fill="FFFFFF"/>
              </w:rPr>
              <w:t>«О ежегодном отчете главы муниципального образования</w:t>
            </w:r>
          </w:p>
          <w:p w:rsidR="00A419F6" w:rsidRDefault="00C45A02">
            <w:pPr>
              <w:widowControl w:val="0"/>
              <w:ind w:left="5245"/>
            </w:pPr>
            <w:proofErr w:type="spellStart"/>
            <w:r>
              <w:rPr>
                <w:sz w:val="28"/>
                <w:szCs w:val="28"/>
                <w:shd w:val="clear" w:color="auto" w:fill="FFFFFF"/>
              </w:rPr>
              <w:t>Староминский</w:t>
            </w:r>
            <w:proofErr w:type="spellEnd"/>
            <w:r>
              <w:rPr>
                <w:sz w:val="28"/>
                <w:szCs w:val="28"/>
                <w:shd w:val="clear" w:color="auto" w:fill="FFFFFF"/>
              </w:rPr>
              <w:t xml:space="preserve"> район о результатах своей деятельности</w:t>
            </w:r>
          </w:p>
          <w:p w:rsidR="00A419F6" w:rsidRDefault="00C45A02">
            <w:pPr>
              <w:widowControl w:val="0"/>
              <w:ind w:left="5245"/>
              <w:rPr>
                <w:sz w:val="28"/>
                <w:szCs w:val="28"/>
              </w:rPr>
            </w:pPr>
            <w:r>
              <w:rPr>
                <w:sz w:val="28"/>
                <w:szCs w:val="28"/>
                <w:shd w:val="clear" w:color="auto" w:fill="FFFFFF"/>
              </w:rPr>
              <w:t xml:space="preserve">и деятельности администрации муниципального образования </w:t>
            </w:r>
            <w:proofErr w:type="spellStart"/>
            <w:r>
              <w:rPr>
                <w:sz w:val="28"/>
                <w:szCs w:val="28"/>
                <w:shd w:val="clear" w:color="auto" w:fill="FFFFFF"/>
              </w:rPr>
              <w:t>Староминский</w:t>
            </w:r>
            <w:proofErr w:type="spellEnd"/>
            <w:r>
              <w:rPr>
                <w:sz w:val="28"/>
                <w:szCs w:val="28"/>
                <w:shd w:val="clear" w:color="auto" w:fill="FFFFFF"/>
              </w:rPr>
              <w:t xml:space="preserve"> район за 2022 год»</w:t>
            </w:r>
          </w:p>
        </w:tc>
      </w:tr>
    </w:tbl>
    <w:p w:rsidR="00A419F6" w:rsidRDefault="00A419F6">
      <w:pPr>
        <w:pStyle w:val="22"/>
        <w:jc w:val="both"/>
      </w:pPr>
    </w:p>
    <w:p w:rsidR="00A419F6" w:rsidRDefault="00A419F6">
      <w:pPr>
        <w:pStyle w:val="22"/>
        <w:jc w:val="both"/>
      </w:pPr>
    </w:p>
    <w:p w:rsidR="00A419F6" w:rsidRDefault="00C45A02">
      <w:pPr>
        <w:pStyle w:val="22"/>
        <w:jc w:val="center"/>
        <w:rPr>
          <w:b/>
          <w:bCs/>
        </w:rPr>
      </w:pPr>
      <w:r>
        <w:rPr>
          <w:b/>
          <w:bCs/>
        </w:rPr>
        <w:t>ОТЧЕТ ГЛАВЫ МУНИЦИПАЛЬНОГО ОБРАЗОВАНИЯ</w:t>
      </w:r>
    </w:p>
    <w:p w:rsidR="00A419F6" w:rsidRDefault="00C45A02">
      <w:pPr>
        <w:pStyle w:val="22"/>
        <w:jc w:val="center"/>
        <w:rPr>
          <w:b/>
          <w:bCs/>
        </w:rPr>
      </w:pPr>
      <w:r>
        <w:rPr>
          <w:b/>
          <w:bCs/>
        </w:rPr>
        <w:t>СТАРОМИНСКИЙ РАЙОН</w:t>
      </w:r>
    </w:p>
    <w:p w:rsidR="00A419F6" w:rsidRDefault="00C45A02">
      <w:pPr>
        <w:pStyle w:val="22"/>
        <w:jc w:val="center"/>
        <w:rPr>
          <w:b/>
          <w:bCs/>
        </w:rPr>
      </w:pPr>
      <w:r>
        <w:rPr>
          <w:b/>
          <w:bCs/>
        </w:rPr>
        <w:t>об итогах социально-экономического развития района за 2022 год</w:t>
      </w:r>
    </w:p>
    <w:p w:rsidR="00A419F6" w:rsidRDefault="00A419F6">
      <w:pPr>
        <w:pStyle w:val="22"/>
        <w:jc w:val="center"/>
      </w:pPr>
    </w:p>
    <w:p w:rsidR="00A419F6" w:rsidRDefault="00C45A02">
      <w:pPr>
        <w:ind w:firstLine="708"/>
        <w:jc w:val="both"/>
      </w:pPr>
      <w:r>
        <w:rPr>
          <w:sz w:val="28"/>
          <w:szCs w:val="28"/>
        </w:rPr>
        <w:t>Вот и прошел еще один год: непростой, но насыщенный и плодотворный, с реализованными  проектами и</w:t>
      </w:r>
      <w:r w:rsidR="00272C3E">
        <w:rPr>
          <w:sz w:val="28"/>
          <w:szCs w:val="28"/>
        </w:rPr>
        <w:t xml:space="preserve"> </w:t>
      </w:r>
      <w:r>
        <w:rPr>
          <w:sz w:val="28"/>
          <w:szCs w:val="28"/>
        </w:rPr>
        <w:t>решенными задачами, с новыми достижениями и новыми вызовами. Годовой отчет о социально-экономическом развитии муниципалитета позволяет представить общественности положительную динамику развития района в цифрах и показателях, определить проблемные моменты и пути дальнейшего развития.</w:t>
      </w:r>
    </w:p>
    <w:p w:rsidR="00A419F6" w:rsidRDefault="00C45A02">
      <w:pPr>
        <w:ind w:firstLine="708"/>
        <w:jc w:val="both"/>
      </w:pPr>
      <w:r>
        <w:rPr>
          <w:sz w:val="28"/>
          <w:szCs w:val="28"/>
        </w:rPr>
        <w:t xml:space="preserve">Благодаря сплоченности, ответственности, организованности  </w:t>
      </w:r>
      <w:proofErr w:type="spellStart"/>
      <w:r>
        <w:rPr>
          <w:sz w:val="28"/>
          <w:szCs w:val="28"/>
        </w:rPr>
        <w:t>староминчан</w:t>
      </w:r>
      <w:proofErr w:type="spellEnd"/>
      <w:r w:rsidR="00272C3E">
        <w:rPr>
          <w:sz w:val="28"/>
          <w:szCs w:val="28"/>
        </w:rPr>
        <w:t>,</w:t>
      </w:r>
      <w:r>
        <w:rPr>
          <w:sz w:val="28"/>
          <w:szCs w:val="28"/>
        </w:rPr>
        <w:t xml:space="preserve"> </w:t>
      </w:r>
      <w:proofErr w:type="gramStart"/>
      <w:r>
        <w:rPr>
          <w:sz w:val="28"/>
          <w:szCs w:val="28"/>
        </w:rPr>
        <w:t>мы</w:t>
      </w:r>
      <w:proofErr w:type="gramEnd"/>
      <w:r>
        <w:rPr>
          <w:sz w:val="28"/>
          <w:szCs w:val="28"/>
        </w:rPr>
        <w:t xml:space="preserve"> наконец справились с серьезным вызовом последних лет: обрели превосходство над невидимым, но беспощадным врагом - быстрым распространением </w:t>
      </w:r>
      <w:proofErr w:type="spellStart"/>
      <w:r>
        <w:rPr>
          <w:sz w:val="28"/>
          <w:szCs w:val="28"/>
        </w:rPr>
        <w:t>коронавирусной</w:t>
      </w:r>
      <w:proofErr w:type="spellEnd"/>
      <w:r>
        <w:rPr>
          <w:sz w:val="28"/>
          <w:szCs w:val="28"/>
        </w:rPr>
        <w:t xml:space="preserve"> инфекции. И опять</w:t>
      </w:r>
      <w:r w:rsidR="00272C3E">
        <w:rPr>
          <w:sz w:val="28"/>
          <w:szCs w:val="28"/>
        </w:rPr>
        <w:t xml:space="preserve"> </w:t>
      </w:r>
      <w:r>
        <w:rPr>
          <w:sz w:val="28"/>
          <w:szCs w:val="28"/>
        </w:rPr>
        <w:t xml:space="preserve">новый вызов – </w:t>
      </w:r>
      <w:r w:rsidR="00272C3E">
        <w:rPr>
          <w:sz w:val="28"/>
          <w:szCs w:val="28"/>
        </w:rPr>
        <w:t>С</w:t>
      </w:r>
      <w:r>
        <w:rPr>
          <w:sz w:val="28"/>
          <w:szCs w:val="28"/>
        </w:rPr>
        <w:t>пециальная военная операция. И те</w:t>
      </w:r>
      <w:r w:rsidR="00272C3E">
        <w:rPr>
          <w:sz w:val="28"/>
          <w:szCs w:val="28"/>
        </w:rPr>
        <w:t xml:space="preserve"> </w:t>
      </w:r>
      <w:r>
        <w:rPr>
          <w:sz w:val="28"/>
          <w:szCs w:val="28"/>
        </w:rPr>
        <w:t>же качества опять объединили нас: мы поддержали</w:t>
      </w:r>
      <w:r w:rsidR="00272C3E">
        <w:rPr>
          <w:sz w:val="28"/>
          <w:szCs w:val="28"/>
        </w:rPr>
        <w:t xml:space="preserve"> </w:t>
      </w:r>
      <w:r>
        <w:rPr>
          <w:sz w:val="28"/>
          <w:szCs w:val="28"/>
        </w:rPr>
        <w:t>мудрое</w:t>
      </w:r>
      <w:r w:rsidR="00272C3E">
        <w:rPr>
          <w:sz w:val="28"/>
          <w:szCs w:val="28"/>
        </w:rPr>
        <w:t xml:space="preserve"> </w:t>
      </w:r>
      <w:r>
        <w:rPr>
          <w:sz w:val="28"/>
          <w:szCs w:val="28"/>
        </w:rPr>
        <w:t xml:space="preserve">решение Президента, от мала до </w:t>
      </w:r>
      <w:proofErr w:type="gramStart"/>
      <w:r>
        <w:rPr>
          <w:sz w:val="28"/>
          <w:szCs w:val="28"/>
        </w:rPr>
        <w:t>велика</w:t>
      </w:r>
      <w:proofErr w:type="gramEnd"/>
      <w:r>
        <w:rPr>
          <w:sz w:val="28"/>
          <w:szCs w:val="28"/>
        </w:rPr>
        <w:t xml:space="preserve"> сплотились вновь в едином порыве – организовали пункты приема гуманитарной помощи для мобилизованных и их семей, разработали меры дополнительной поддержки, наши сельхоз</w:t>
      </w:r>
      <w:r w:rsidR="00272C3E">
        <w:rPr>
          <w:sz w:val="28"/>
          <w:szCs w:val="28"/>
        </w:rPr>
        <w:t xml:space="preserve">предприятия продолжили вносить </w:t>
      </w:r>
      <w:r>
        <w:rPr>
          <w:sz w:val="28"/>
          <w:szCs w:val="28"/>
        </w:rPr>
        <w:t xml:space="preserve">свой весомый вклад в обеспечение продовольственной безопасности района, региона, страны. </w:t>
      </w:r>
    </w:p>
    <w:p w:rsidR="00A419F6" w:rsidRDefault="00C45A02">
      <w:pPr>
        <w:ind w:firstLine="708"/>
        <w:jc w:val="both"/>
      </w:pPr>
      <w:r>
        <w:rPr>
          <w:sz w:val="28"/>
          <w:szCs w:val="28"/>
        </w:rPr>
        <w:t>Несмотря ни на что, мы выполнили все взятые на себя обязательства и решили поставленные задачи. И вновь слаженная работа районной и поселенческих администраций,</w:t>
      </w:r>
      <w:r w:rsidR="00272C3E">
        <w:rPr>
          <w:sz w:val="28"/>
          <w:szCs w:val="28"/>
        </w:rPr>
        <w:t xml:space="preserve"> </w:t>
      </w:r>
      <w:r>
        <w:rPr>
          <w:sz w:val="28"/>
          <w:szCs w:val="28"/>
        </w:rPr>
        <w:t>Совета депутатов в первую очередь была направлена на повышение качества жизни населения, на создание комфортных и современных условий</w:t>
      </w:r>
      <w:r w:rsidR="00272C3E">
        <w:rPr>
          <w:sz w:val="28"/>
          <w:szCs w:val="28"/>
        </w:rPr>
        <w:t>,</w:t>
      </w:r>
      <w:r>
        <w:rPr>
          <w:sz w:val="28"/>
          <w:szCs w:val="28"/>
        </w:rPr>
        <w:t xml:space="preserve"> как в районном центре, так и в отдаленных населенных пунктах муниципалитета. Мы старались не упускать возможностей и участвовали в различных программах, действующих на территории Краснодарского края, национальных проектах, проектах партии «ЕДИНАЯ РОССИЯ», ежедневно работали над решением задач, поставленных краевым руководством и федеральной властью. </w:t>
      </w:r>
    </w:p>
    <w:p w:rsidR="00A419F6" w:rsidRDefault="00C45A02">
      <w:pPr>
        <w:ind w:firstLine="708"/>
        <w:jc w:val="both"/>
      </w:pPr>
      <w:r>
        <w:rPr>
          <w:sz w:val="28"/>
          <w:szCs w:val="28"/>
        </w:rPr>
        <w:t>Заданный вектор развития продолжим и дальше:</w:t>
      </w:r>
      <w:r w:rsidR="008E64CD">
        <w:rPr>
          <w:sz w:val="28"/>
          <w:szCs w:val="28"/>
        </w:rPr>
        <w:t xml:space="preserve"> </w:t>
      </w:r>
      <w:r>
        <w:rPr>
          <w:sz w:val="28"/>
          <w:szCs w:val="28"/>
        </w:rPr>
        <w:t>направим все усилия на</w:t>
      </w:r>
      <w:r w:rsidR="008E64CD">
        <w:rPr>
          <w:sz w:val="28"/>
          <w:szCs w:val="28"/>
        </w:rPr>
        <w:t xml:space="preserve"> </w:t>
      </w:r>
      <w:r>
        <w:rPr>
          <w:sz w:val="28"/>
          <w:szCs w:val="28"/>
        </w:rPr>
        <w:t xml:space="preserve">наращивание потенциала района в экономике и человеческих ресурсах, будем </w:t>
      </w:r>
      <w:proofErr w:type="gramStart"/>
      <w:r>
        <w:rPr>
          <w:sz w:val="28"/>
          <w:szCs w:val="28"/>
        </w:rPr>
        <w:lastRenderedPageBreak/>
        <w:t>строить</w:t>
      </w:r>
      <w:proofErr w:type="gramEnd"/>
      <w:r>
        <w:rPr>
          <w:sz w:val="28"/>
          <w:szCs w:val="28"/>
        </w:rPr>
        <w:t xml:space="preserve"> и ремонтировать, благоустраивать территории, укреплять материально-техническую базу учреждений здравоохранения, образования, культуры, спорта.</w:t>
      </w:r>
    </w:p>
    <w:p w:rsidR="00A419F6" w:rsidRDefault="00C45A02">
      <w:pPr>
        <w:pStyle w:val="22"/>
        <w:ind w:firstLine="708"/>
        <w:jc w:val="both"/>
        <w:rPr>
          <w:b/>
          <w:bCs/>
        </w:rPr>
      </w:pPr>
      <w:r>
        <w:rPr>
          <w:szCs w:val="28"/>
        </w:rPr>
        <w:t>История района день за днем и год за годом создается его жителями, пишется их яркими инициативами и добрыми делами. Так было и в 2022 году. Уверен, так будет и впредь, потому что мы умеем работать командой и твердо знаем, что только совместные усилия и общая цель позволят</w:t>
      </w:r>
      <w:r w:rsidR="008E64CD">
        <w:rPr>
          <w:szCs w:val="28"/>
        </w:rPr>
        <w:t xml:space="preserve"> </w:t>
      </w:r>
      <w:r>
        <w:rPr>
          <w:szCs w:val="28"/>
        </w:rPr>
        <w:t>добиться устойчивых результатов развития</w:t>
      </w:r>
      <w:r w:rsidR="008E64CD">
        <w:rPr>
          <w:szCs w:val="28"/>
        </w:rPr>
        <w:t xml:space="preserve"> </w:t>
      </w:r>
      <w:r>
        <w:rPr>
          <w:szCs w:val="28"/>
        </w:rPr>
        <w:t xml:space="preserve">нашей малой родины - любимого </w:t>
      </w:r>
      <w:proofErr w:type="spellStart"/>
      <w:r>
        <w:rPr>
          <w:szCs w:val="28"/>
        </w:rPr>
        <w:t>Староминского</w:t>
      </w:r>
      <w:proofErr w:type="spellEnd"/>
      <w:r>
        <w:rPr>
          <w:szCs w:val="28"/>
        </w:rPr>
        <w:t xml:space="preserve"> района. </w:t>
      </w:r>
    </w:p>
    <w:p w:rsidR="00A419F6" w:rsidRDefault="00A419F6">
      <w:pPr>
        <w:jc w:val="right"/>
        <w:rPr>
          <w:bCs/>
          <w:i/>
          <w:sz w:val="28"/>
          <w:szCs w:val="28"/>
        </w:rPr>
      </w:pPr>
    </w:p>
    <w:p w:rsidR="00A419F6" w:rsidRDefault="00C45A02">
      <w:pPr>
        <w:ind w:firstLine="851"/>
        <w:jc w:val="center"/>
        <w:rPr>
          <w:b/>
          <w:bCs/>
          <w:sz w:val="28"/>
          <w:szCs w:val="28"/>
        </w:rPr>
      </w:pPr>
      <w:r>
        <w:rPr>
          <w:b/>
          <w:bCs/>
          <w:sz w:val="28"/>
          <w:szCs w:val="28"/>
        </w:rPr>
        <w:t xml:space="preserve">СЕЛЬСКОЕ ХОЗЯЙСТВО </w:t>
      </w:r>
    </w:p>
    <w:p w:rsidR="00A419F6" w:rsidRDefault="00A419F6">
      <w:pPr>
        <w:ind w:firstLine="851"/>
        <w:jc w:val="center"/>
        <w:rPr>
          <w:b/>
          <w:bCs/>
          <w:sz w:val="28"/>
          <w:szCs w:val="28"/>
        </w:rPr>
      </w:pPr>
    </w:p>
    <w:p w:rsidR="00A419F6" w:rsidRDefault="00C45A02">
      <w:pPr>
        <w:ind w:firstLine="851"/>
        <w:jc w:val="both"/>
        <w:rPr>
          <w:sz w:val="28"/>
          <w:szCs w:val="28"/>
        </w:rPr>
      </w:pPr>
      <w:r>
        <w:rPr>
          <w:sz w:val="28"/>
          <w:szCs w:val="28"/>
          <w:highlight w:val="white"/>
        </w:rPr>
        <w:t>Базовой отраслью</w:t>
      </w:r>
      <w:r w:rsidR="008E64CD">
        <w:rPr>
          <w:sz w:val="28"/>
          <w:szCs w:val="28"/>
          <w:highlight w:val="white"/>
        </w:rPr>
        <w:t>,</w:t>
      </w:r>
      <w:r>
        <w:rPr>
          <w:sz w:val="28"/>
          <w:szCs w:val="28"/>
          <w:highlight w:val="white"/>
        </w:rPr>
        <w:t xml:space="preserve"> безусловно</w:t>
      </w:r>
      <w:r w:rsidR="008E64CD">
        <w:rPr>
          <w:sz w:val="28"/>
          <w:szCs w:val="28"/>
          <w:highlight w:val="white"/>
        </w:rPr>
        <w:t>,</w:t>
      </w:r>
      <w:r>
        <w:rPr>
          <w:sz w:val="28"/>
          <w:szCs w:val="28"/>
          <w:highlight w:val="white"/>
        </w:rPr>
        <w:t xml:space="preserve"> является сельское хозяйство. На предприятиях АПК трудятся более 2 тыс. человек. Средняя заработная плата по отрасли за год составила 46269,9 рублей, что на 25,4% выше аналогичного периода прошлого года.</w:t>
      </w:r>
    </w:p>
    <w:p w:rsidR="00A419F6" w:rsidRDefault="00C45A02">
      <w:pPr>
        <w:ind w:firstLine="851"/>
        <w:jc w:val="both"/>
        <w:rPr>
          <w:sz w:val="28"/>
          <w:szCs w:val="28"/>
        </w:rPr>
      </w:pPr>
      <w:r>
        <w:rPr>
          <w:sz w:val="28"/>
          <w:szCs w:val="28"/>
          <w:highlight w:val="white"/>
        </w:rPr>
        <w:t>Сельское хозяйство района базируется на производстве растениеводческой продукции и производству молока.</w:t>
      </w:r>
    </w:p>
    <w:p w:rsidR="00A419F6" w:rsidRDefault="00C45A02">
      <w:pPr>
        <w:ind w:firstLine="851"/>
        <w:jc w:val="both"/>
        <w:rPr>
          <w:sz w:val="28"/>
          <w:szCs w:val="28"/>
        </w:rPr>
      </w:pPr>
      <w:r>
        <w:rPr>
          <w:sz w:val="28"/>
          <w:szCs w:val="28"/>
          <w:highlight w:val="white"/>
        </w:rPr>
        <w:t>По итогам 2022 года объем отгруженной продукции по отрасли составил 4 млрд. 543,8 млн. рублей, что выше аналогичного периода 2021 года на 16,2%.</w:t>
      </w:r>
    </w:p>
    <w:p w:rsidR="00A419F6" w:rsidRDefault="00C45A02">
      <w:pPr>
        <w:ind w:firstLine="851"/>
        <w:jc w:val="both"/>
        <w:rPr>
          <w:sz w:val="28"/>
          <w:szCs w:val="28"/>
        </w:rPr>
      </w:pPr>
      <w:r>
        <w:rPr>
          <w:sz w:val="28"/>
          <w:szCs w:val="28"/>
          <w:highlight w:val="white"/>
        </w:rPr>
        <w:t xml:space="preserve">Зерновые возделываются на площади 54026,62 га. </w:t>
      </w:r>
      <w:proofErr w:type="spellStart"/>
      <w:r>
        <w:rPr>
          <w:sz w:val="28"/>
          <w:szCs w:val="28"/>
          <w:highlight w:val="white"/>
        </w:rPr>
        <w:t>Валовый</w:t>
      </w:r>
      <w:proofErr w:type="spellEnd"/>
      <w:r>
        <w:rPr>
          <w:sz w:val="28"/>
          <w:szCs w:val="28"/>
          <w:highlight w:val="white"/>
        </w:rPr>
        <w:t xml:space="preserve"> сбор составил 332,1 тыс. тонн, при средней урожайности 61,5ц/га.</w:t>
      </w:r>
    </w:p>
    <w:p w:rsidR="00A419F6" w:rsidRDefault="00C45A02">
      <w:pPr>
        <w:ind w:firstLine="851"/>
        <w:jc w:val="both"/>
        <w:rPr>
          <w:sz w:val="28"/>
          <w:szCs w:val="28"/>
        </w:rPr>
      </w:pPr>
      <w:r>
        <w:rPr>
          <w:sz w:val="28"/>
          <w:szCs w:val="28"/>
          <w:highlight w:val="white"/>
        </w:rPr>
        <w:t>Сахарной свеклой было занято 10,4 тыс. га, всего собрано 526,9 тыс</w:t>
      </w:r>
      <w:proofErr w:type="gramStart"/>
      <w:r>
        <w:rPr>
          <w:sz w:val="28"/>
          <w:szCs w:val="28"/>
          <w:highlight w:val="white"/>
        </w:rPr>
        <w:t>.т</w:t>
      </w:r>
      <w:proofErr w:type="gramEnd"/>
      <w:r>
        <w:rPr>
          <w:sz w:val="28"/>
          <w:szCs w:val="28"/>
          <w:highlight w:val="white"/>
        </w:rPr>
        <w:t xml:space="preserve">онн, при урожайности – 506,9ц/га. </w:t>
      </w:r>
    </w:p>
    <w:p w:rsidR="00A419F6" w:rsidRDefault="00C45A02">
      <w:pPr>
        <w:ind w:firstLine="851"/>
        <w:jc w:val="both"/>
        <w:rPr>
          <w:sz w:val="28"/>
          <w:szCs w:val="28"/>
        </w:rPr>
      </w:pPr>
      <w:r>
        <w:rPr>
          <w:sz w:val="28"/>
          <w:szCs w:val="28"/>
          <w:highlight w:val="white"/>
        </w:rPr>
        <w:t xml:space="preserve">Под посевами подсолнечника в 2022 году было занято 8455,7 га (10,4%). Валовой сбор в хозяйствах всех категорий составил 22,4 тыс. тонн. Средняя урожайность семян подсолнечника составила 26,5ц/га.  </w:t>
      </w:r>
    </w:p>
    <w:p w:rsidR="00A419F6" w:rsidRDefault="00C45A02">
      <w:pPr>
        <w:ind w:firstLine="851"/>
        <w:jc w:val="both"/>
        <w:rPr>
          <w:sz w:val="28"/>
          <w:szCs w:val="28"/>
        </w:rPr>
      </w:pPr>
      <w:r>
        <w:rPr>
          <w:color w:val="000000"/>
          <w:sz w:val="28"/>
          <w:szCs w:val="28"/>
          <w:highlight w:val="white"/>
        </w:rPr>
        <w:t>В структуре севооборота с/</w:t>
      </w:r>
      <w:proofErr w:type="spellStart"/>
      <w:r>
        <w:rPr>
          <w:color w:val="000000"/>
          <w:sz w:val="28"/>
          <w:szCs w:val="28"/>
          <w:highlight w:val="white"/>
        </w:rPr>
        <w:t>х</w:t>
      </w:r>
      <w:proofErr w:type="spellEnd"/>
      <w:r>
        <w:rPr>
          <w:color w:val="000000"/>
          <w:sz w:val="28"/>
          <w:szCs w:val="28"/>
          <w:highlight w:val="white"/>
        </w:rPr>
        <w:t xml:space="preserve"> предприятий и КФХ 2022 года площадь в 248,1  га занимали овощи открытого грунта – основные производители – сельскохозяйственное предприятие ООО «</w:t>
      </w:r>
      <w:proofErr w:type="spellStart"/>
      <w:r>
        <w:rPr>
          <w:color w:val="000000"/>
          <w:sz w:val="28"/>
          <w:szCs w:val="28"/>
          <w:highlight w:val="white"/>
        </w:rPr>
        <w:t>Северена</w:t>
      </w:r>
      <w:proofErr w:type="spellEnd"/>
      <w:r>
        <w:rPr>
          <w:color w:val="000000"/>
          <w:sz w:val="28"/>
          <w:szCs w:val="28"/>
          <w:highlight w:val="white"/>
        </w:rPr>
        <w:t xml:space="preserve">»,  ООО «Компания </w:t>
      </w:r>
      <w:proofErr w:type="spellStart"/>
      <w:r>
        <w:rPr>
          <w:color w:val="000000"/>
          <w:sz w:val="28"/>
          <w:szCs w:val="28"/>
          <w:highlight w:val="white"/>
        </w:rPr>
        <w:t>Агро</w:t>
      </w:r>
      <w:proofErr w:type="spellEnd"/>
      <w:r>
        <w:rPr>
          <w:color w:val="000000"/>
          <w:sz w:val="28"/>
          <w:szCs w:val="28"/>
          <w:highlight w:val="white"/>
        </w:rPr>
        <w:t xml:space="preserve">» и КФХ. Валовой сбор овощей в 2022 году составил 1755,5 тонны. Средняя урожайность овощей в 2022 году составила 70,8 </w:t>
      </w:r>
      <w:proofErr w:type="spellStart"/>
      <w:r>
        <w:rPr>
          <w:color w:val="000000"/>
          <w:sz w:val="28"/>
          <w:szCs w:val="28"/>
          <w:highlight w:val="white"/>
        </w:rPr>
        <w:t>ц</w:t>
      </w:r>
      <w:proofErr w:type="spellEnd"/>
      <w:r>
        <w:rPr>
          <w:color w:val="000000"/>
          <w:sz w:val="28"/>
          <w:szCs w:val="28"/>
          <w:highlight w:val="white"/>
        </w:rPr>
        <w:t>/га.</w:t>
      </w:r>
    </w:p>
    <w:p w:rsidR="00A419F6" w:rsidRDefault="00C45A02">
      <w:pPr>
        <w:ind w:firstLine="851"/>
        <w:jc w:val="both"/>
        <w:rPr>
          <w:sz w:val="28"/>
          <w:szCs w:val="28"/>
        </w:rPr>
      </w:pPr>
      <w:r>
        <w:rPr>
          <w:color w:val="000000"/>
          <w:sz w:val="28"/>
          <w:szCs w:val="28"/>
          <w:highlight w:val="white"/>
        </w:rPr>
        <w:t>В 2022 году положительным моментом в развитии садоводства в районе является закладка еще 21,21 га многолетних плодовых насаждений в ООО  «</w:t>
      </w:r>
      <w:proofErr w:type="spellStart"/>
      <w:r>
        <w:rPr>
          <w:color w:val="000000"/>
          <w:sz w:val="28"/>
          <w:szCs w:val="28"/>
          <w:highlight w:val="white"/>
        </w:rPr>
        <w:t>Агроматика</w:t>
      </w:r>
      <w:proofErr w:type="spellEnd"/>
      <w:r>
        <w:rPr>
          <w:color w:val="000000"/>
          <w:sz w:val="28"/>
          <w:szCs w:val="28"/>
          <w:highlight w:val="white"/>
        </w:rPr>
        <w:t>». В перспективе, осенью 2023 год</w:t>
      </w:r>
      <w:proofErr w:type="gramStart"/>
      <w:r>
        <w:rPr>
          <w:color w:val="000000"/>
          <w:sz w:val="28"/>
          <w:szCs w:val="28"/>
          <w:highlight w:val="white"/>
        </w:rPr>
        <w:t>а  ООО</w:t>
      </w:r>
      <w:proofErr w:type="gramEnd"/>
      <w:r>
        <w:rPr>
          <w:color w:val="000000"/>
          <w:sz w:val="28"/>
          <w:szCs w:val="28"/>
          <w:highlight w:val="white"/>
        </w:rPr>
        <w:t xml:space="preserve"> «Дельта </w:t>
      </w:r>
      <w:proofErr w:type="spellStart"/>
      <w:r>
        <w:rPr>
          <w:color w:val="000000"/>
          <w:sz w:val="28"/>
          <w:szCs w:val="28"/>
          <w:highlight w:val="white"/>
        </w:rPr>
        <w:t>Агро</w:t>
      </w:r>
      <w:proofErr w:type="spellEnd"/>
      <w:r>
        <w:rPr>
          <w:color w:val="000000"/>
          <w:sz w:val="28"/>
          <w:szCs w:val="28"/>
          <w:highlight w:val="white"/>
        </w:rPr>
        <w:t>» предприятие планирует закладку еще 50 га садов интенсивного типа.</w:t>
      </w:r>
    </w:p>
    <w:p w:rsidR="00A419F6" w:rsidRDefault="00C45A02">
      <w:pPr>
        <w:ind w:firstLine="851"/>
        <w:jc w:val="both"/>
        <w:rPr>
          <w:sz w:val="28"/>
          <w:szCs w:val="28"/>
        </w:rPr>
      </w:pPr>
      <w:r>
        <w:rPr>
          <w:sz w:val="28"/>
          <w:szCs w:val="28"/>
          <w:highlight w:val="white"/>
        </w:rPr>
        <w:t>П</w:t>
      </w:r>
      <w:r>
        <w:rPr>
          <w:sz w:val="28"/>
          <w:szCs w:val="28"/>
          <w:highlight w:val="white"/>
          <w:lang w:eastAsia="ru-RU"/>
        </w:rPr>
        <w:t xml:space="preserve">о состоянию на 1 января 2023 года численность КРС по району в        крупных </w:t>
      </w:r>
      <w:proofErr w:type="spellStart"/>
      <w:r>
        <w:rPr>
          <w:sz w:val="28"/>
          <w:szCs w:val="28"/>
          <w:highlight w:val="white"/>
          <w:lang w:eastAsia="ru-RU"/>
        </w:rPr>
        <w:t>сельхозорганизацияхувеличилась</w:t>
      </w:r>
      <w:proofErr w:type="spellEnd"/>
      <w:r>
        <w:rPr>
          <w:sz w:val="28"/>
          <w:szCs w:val="28"/>
          <w:highlight w:val="white"/>
          <w:lang w:eastAsia="ru-RU"/>
        </w:rPr>
        <w:t xml:space="preserve"> на 3,9% и составила 8916 голов.</w:t>
      </w:r>
    </w:p>
    <w:p w:rsidR="00A419F6" w:rsidRDefault="00C45A02">
      <w:pPr>
        <w:ind w:firstLine="851"/>
        <w:jc w:val="both"/>
        <w:rPr>
          <w:sz w:val="28"/>
          <w:szCs w:val="28"/>
        </w:rPr>
      </w:pPr>
      <w:r>
        <w:rPr>
          <w:sz w:val="28"/>
          <w:szCs w:val="28"/>
          <w:highlight w:val="white"/>
        </w:rPr>
        <w:t>Производство молока в 2022 году составило  - 33168,5 тонн молока (выше на 13%). Удой на корову составил 8194 кг молока. Производство мяса составило 1243,8</w:t>
      </w:r>
      <w:r>
        <w:rPr>
          <w:color w:val="000000"/>
          <w:sz w:val="28"/>
          <w:szCs w:val="28"/>
          <w:highlight w:val="white"/>
        </w:rPr>
        <w:t xml:space="preserve"> тонны, темп роста 112%.</w:t>
      </w:r>
    </w:p>
    <w:p w:rsidR="00A419F6" w:rsidRDefault="00C45A02">
      <w:pPr>
        <w:ind w:firstLine="851"/>
        <w:jc w:val="both"/>
        <w:rPr>
          <w:sz w:val="28"/>
          <w:szCs w:val="28"/>
        </w:rPr>
      </w:pPr>
      <w:r>
        <w:rPr>
          <w:sz w:val="28"/>
          <w:szCs w:val="28"/>
          <w:highlight w:val="white"/>
        </w:rPr>
        <w:t xml:space="preserve">Свою заинтересованность в развитии и поддержке </w:t>
      </w:r>
      <w:proofErr w:type="spellStart"/>
      <w:r>
        <w:rPr>
          <w:sz w:val="28"/>
          <w:szCs w:val="28"/>
          <w:highlight w:val="white"/>
        </w:rPr>
        <w:t>сельхотоваропоизводителей</w:t>
      </w:r>
      <w:proofErr w:type="spellEnd"/>
      <w:r>
        <w:rPr>
          <w:sz w:val="28"/>
          <w:szCs w:val="28"/>
          <w:highlight w:val="white"/>
        </w:rPr>
        <w:t xml:space="preserve">, государство выражает через субсидии, объемы которых  постоянно растут. </w:t>
      </w:r>
    </w:p>
    <w:p w:rsidR="00A419F6" w:rsidRDefault="00C45A02">
      <w:pPr>
        <w:ind w:firstLine="851"/>
        <w:jc w:val="both"/>
        <w:rPr>
          <w:sz w:val="28"/>
          <w:szCs w:val="28"/>
        </w:rPr>
      </w:pPr>
      <w:r>
        <w:rPr>
          <w:sz w:val="28"/>
          <w:szCs w:val="28"/>
          <w:highlight w:val="white"/>
        </w:rPr>
        <w:lastRenderedPageBreak/>
        <w:t xml:space="preserve">Таким образом, в 2022 году суммы субсидий по различным направлениям господдержки для хозяйств </w:t>
      </w:r>
      <w:proofErr w:type="spellStart"/>
      <w:r>
        <w:rPr>
          <w:sz w:val="28"/>
          <w:szCs w:val="28"/>
          <w:highlight w:val="white"/>
        </w:rPr>
        <w:t>Староминского</w:t>
      </w:r>
      <w:proofErr w:type="spellEnd"/>
      <w:r>
        <w:rPr>
          <w:sz w:val="28"/>
          <w:szCs w:val="28"/>
          <w:highlight w:val="white"/>
        </w:rPr>
        <w:t xml:space="preserve"> района составили 67,5 млн. рублей, из них на долю КФХ – 10,4 млн</w:t>
      </w:r>
      <w:proofErr w:type="gramStart"/>
      <w:r>
        <w:rPr>
          <w:sz w:val="28"/>
          <w:szCs w:val="28"/>
          <w:highlight w:val="white"/>
        </w:rPr>
        <w:t>.р</w:t>
      </w:r>
      <w:proofErr w:type="gramEnd"/>
      <w:r>
        <w:rPr>
          <w:sz w:val="28"/>
          <w:szCs w:val="28"/>
          <w:highlight w:val="white"/>
        </w:rPr>
        <w:t xml:space="preserve">ублей, организациям АПК – 57 млн.рублей. </w:t>
      </w:r>
    </w:p>
    <w:p w:rsidR="00A419F6" w:rsidRDefault="00A419F6">
      <w:pPr>
        <w:ind w:firstLine="851"/>
        <w:jc w:val="center"/>
        <w:rPr>
          <w:sz w:val="32"/>
          <w:szCs w:val="32"/>
          <w:highlight w:val="white"/>
        </w:rPr>
      </w:pPr>
    </w:p>
    <w:p w:rsidR="00A419F6" w:rsidRDefault="00C45A02">
      <w:pPr>
        <w:ind w:firstLine="851"/>
        <w:jc w:val="center"/>
        <w:rPr>
          <w:b/>
          <w:bCs/>
          <w:sz w:val="28"/>
          <w:szCs w:val="28"/>
        </w:rPr>
      </w:pPr>
      <w:r>
        <w:rPr>
          <w:b/>
          <w:bCs/>
          <w:sz w:val="28"/>
          <w:szCs w:val="28"/>
        </w:rPr>
        <w:t>ПРОМЫШЛЕННОСТЬ</w:t>
      </w:r>
    </w:p>
    <w:p w:rsidR="00A419F6" w:rsidRDefault="00A419F6">
      <w:pPr>
        <w:ind w:firstLine="851"/>
        <w:jc w:val="center"/>
        <w:rPr>
          <w:b/>
          <w:bCs/>
          <w:sz w:val="28"/>
          <w:szCs w:val="28"/>
          <w:highlight w:val="white"/>
        </w:rPr>
      </w:pPr>
    </w:p>
    <w:p w:rsidR="00A419F6" w:rsidRDefault="00C45A02">
      <w:pPr>
        <w:ind w:firstLine="851"/>
        <w:jc w:val="both"/>
        <w:rPr>
          <w:sz w:val="28"/>
          <w:szCs w:val="28"/>
        </w:rPr>
      </w:pPr>
      <w:r>
        <w:rPr>
          <w:rFonts w:eastAsia="Calibri"/>
          <w:sz w:val="28"/>
          <w:szCs w:val="28"/>
          <w:highlight w:val="white"/>
          <w:lang w:eastAsia="en-US"/>
        </w:rPr>
        <w:t>Объем отгруженной продукции промышленного производства составил 10 689,5 млн. рублей. Это выше соответствующего уровня прошлого года на 3,2%. В том числе за счет «Обрабатывающего производства» - 7</w:t>
      </w:r>
      <w:r>
        <w:rPr>
          <w:color w:val="000000"/>
          <w:sz w:val="28"/>
          <w:szCs w:val="28"/>
          <w:highlight w:val="white"/>
        </w:rPr>
        <w:t xml:space="preserve"> млрд. 199 млн. рублей, что на 17% выше уровня 2021 </w:t>
      </w:r>
      <w:proofErr w:type="spellStart"/>
      <w:r>
        <w:rPr>
          <w:color w:val="000000"/>
          <w:sz w:val="28"/>
          <w:szCs w:val="28"/>
          <w:highlight w:val="white"/>
        </w:rPr>
        <w:t>года</w:t>
      </w:r>
      <w:proofErr w:type="gramStart"/>
      <w:r>
        <w:rPr>
          <w:color w:val="000000"/>
          <w:sz w:val="28"/>
          <w:szCs w:val="28"/>
          <w:highlight w:val="white"/>
        </w:rPr>
        <w:t>.Р</w:t>
      </w:r>
      <w:proofErr w:type="gramEnd"/>
      <w:r>
        <w:rPr>
          <w:color w:val="000000"/>
          <w:sz w:val="28"/>
          <w:szCs w:val="28"/>
          <w:highlight w:val="white"/>
        </w:rPr>
        <w:t>ост</w:t>
      </w:r>
      <w:proofErr w:type="spellEnd"/>
      <w:r>
        <w:rPr>
          <w:color w:val="000000"/>
          <w:sz w:val="28"/>
          <w:szCs w:val="28"/>
          <w:highlight w:val="white"/>
        </w:rPr>
        <w:t xml:space="preserve"> произошел за счет увеличения объема отгруженной продукции по виду деятельности «производство пищевой продукции» в размере 5 млрд. 256,6 млн. рублей- темп роста 108,8%, «производство машин и оборудования» в размере 1 млрд. 437,4 млн. рублей, что выше аналогичного уровня прошлого года на 51% или на 485,3 млн. рублей, а также мукомольного предприятия ООО «Торговый дом «Аверс», отгружено продукции на 194,4</w:t>
      </w:r>
      <w:r>
        <w:rPr>
          <w:color w:val="000000"/>
          <w:sz w:val="28"/>
          <w:szCs w:val="28"/>
          <w:highlight w:val="white"/>
          <w:shd w:val="clear" w:color="auto" w:fill="FFFFFF"/>
        </w:rPr>
        <w:t xml:space="preserve"> млн. рублей.</w:t>
      </w:r>
    </w:p>
    <w:p w:rsidR="00A419F6" w:rsidRDefault="00C45A02">
      <w:pPr>
        <w:ind w:firstLine="851"/>
        <w:jc w:val="both"/>
        <w:rPr>
          <w:sz w:val="28"/>
          <w:szCs w:val="28"/>
        </w:rPr>
      </w:pPr>
      <w:r>
        <w:rPr>
          <w:rFonts w:eastAsia="Calibri"/>
          <w:sz w:val="28"/>
          <w:szCs w:val="28"/>
          <w:highlight w:val="white"/>
          <w:lang w:eastAsia="en-US"/>
        </w:rPr>
        <w:t xml:space="preserve">Объем отгруженной молочной продукции </w:t>
      </w:r>
      <w:proofErr w:type="spellStart"/>
      <w:r>
        <w:rPr>
          <w:rFonts w:eastAsia="Calibri"/>
          <w:sz w:val="28"/>
          <w:szCs w:val="28"/>
          <w:highlight w:val="white"/>
          <w:lang w:eastAsia="en-US"/>
        </w:rPr>
        <w:t>Староминским</w:t>
      </w:r>
      <w:proofErr w:type="spellEnd"/>
      <w:r>
        <w:rPr>
          <w:rFonts w:eastAsia="Calibri"/>
          <w:sz w:val="28"/>
          <w:szCs w:val="28"/>
          <w:highlight w:val="white"/>
          <w:lang w:eastAsia="en-US"/>
        </w:rPr>
        <w:t xml:space="preserve"> филиалом «Сыродел» ЗАО «СК «Ленинградский» увеличился на 14,7% или на 484,1 млн. рублей и составил 3 млрд. 784,2 млн. рублей. Предприятием произведено 1107 тонн масла сливочного, что на 65,2% больше аналогичного уровня прошлого года. На 3,2% увеличилось производство сыров, продуктов сырных и творога и составило 4423 тонны.</w:t>
      </w:r>
    </w:p>
    <w:p w:rsidR="00A419F6" w:rsidRDefault="00C45A02">
      <w:pPr>
        <w:ind w:firstLine="851"/>
        <w:jc w:val="both"/>
        <w:rPr>
          <w:sz w:val="28"/>
          <w:szCs w:val="28"/>
        </w:rPr>
      </w:pPr>
      <w:r>
        <w:rPr>
          <w:rFonts w:eastAsia="Calibri"/>
          <w:sz w:val="28"/>
          <w:szCs w:val="28"/>
          <w:highlight w:val="white"/>
          <w:lang w:eastAsia="en-US"/>
        </w:rPr>
        <w:t>Предприятием Мясоптицекомбинат «</w:t>
      </w:r>
      <w:proofErr w:type="spellStart"/>
      <w:r>
        <w:rPr>
          <w:rFonts w:eastAsia="Calibri"/>
          <w:sz w:val="28"/>
          <w:szCs w:val="28"/>
          <w:highlight w:val="white"/>
          <w:lang w:eastAsia="en-US"/>
        </w:rPr>
        <w:t>Староминский</w:t>
      </w:r>
      <w:proofErr w:type="spellEnd"/>
      <w:r>
        <w:rPr>
          <w:rFonts w:eastAsia="Calibri"/>
          <w:sz w:val="28"/>
          <w:szCs w:val="28"/>
          <w:highlight w:val="white"/>
          <w:lang w:eastAsia="en-US"/>
        </w:rPr>
        <w:t xml:space="preserve">» АО «Агрокомплекс» им. Н.И.Ткачева увеличило производство полуфабрикатов мясных в 2,3 раза по сравнению с аналогичным  периодом </w:t>
      </w:r>
      <w:proofErr w:type="gramStart"/>
      <w:r>
        <w:rPr>
          <w:rFonts w:eastAsia="Calibri"/>
          <w:sz w:val="28"/>
          <w:szCs w:val="28"/>
          <w:highlight w:val="white"/>
          <w:lang w:eastAsia="en-US"/>
        </w:rPr>
        <w:t>2021года</w:t>
      </w:r>
      <w:proofErr w:type="gramEnd"/>
      <w:r>
        <w:rPr>
          <w:rFonts w:eastAsia="Calibri"/>
          <w:sz w:val="28"/>
          <w:szCs w:val="28"/>
          <w:highlight w:val="white"/>
          <w:lang w:eastAsia="en-US"/>
        </w:rPr>
        <w:t xml:space="preserve"> и составил 556,18 тонн; мяса и субпродуктов – 13360,3 тонн, увеличение на 3%.</w:t>
      </w:r>
    </w:p>
    <w:p w:rsidR="00A419F6" w:rsidRDefault="00C45A02">
      <w:pPr>
        <w:ind w:firstLine="851"/>
        <w:jc w:val="both"/>
        <w:rPr>
          <w:sz w:val="28"/>
          <w:szCs w:val="28"/>
        </w:rPr>
      </w:pPr>
      <w:r>
        <w:rPr>
          <w:rFonts w:eastAsia="Calibri"/>
          <w:sz w:val="28"/>
          <w:szCs w:val="28"/>
          <w:highlight w:val="white"/>
          <w:lang w:eastAsia="en-US"/>
        </w:rPr>
        <w:t xml:space="preserve">Предприятием ООО «Прибой» за отчетный период произведено 1680,7 тыс. </w:t>
      </w:r>
      <w:proofErr w:type="spellStart"/>
      <w:r>
        <w:rPr>
          <w:rFonts w:eastAsia="Calibri"/>
          <w:sz w:val="28"/>
          <w:szCs w:val="28"/>
          <w:highlight w:val="white"/>
          <w:lang w:eastAsia="en-US"/>
        </w:rPr>
        <w:t>Дкл</w:t>
      </w:r>
      <w:proofErr w:type="spellEnd"/>
      <w:r>
        <w:rPr>
          <w:rFonts w:eastAsia="Calibri"/>
          <w:sz w:val="28"/>
          <w:szCs w:val="28"/>
          <w:highlight w:val="white"/>
          <w:lang w:eastAsia="en-US"/>
        </w:rPr>
        <w:t>, что больше аналогичного периода 2021 года на 17,5%. Отгружено продукции на 430,9 млн. рублей, что больше уровня 2021 года на 37,7%.</w:t>
      </w:r>
    </w:p>
    <w:p w:rsidR="00A419F6" w:rsidRDefault="00A419F6">
      <w:pPr>
        <w:ind w:firstLine="851"/>
        <w:jc w:val="both"/>
        <w:rPr>
          <w:sz w:val="28"/>
          <w:szCs w:val="28"/>
          <w:highlight w:val="white"/>
        </w:rPr>
      </w:pPr>
    </w:p>
    <w:p w:rsidR="00A419F6" w:rsidRDefault="00C45A02">
      <w:pPr>
        <w:ind w:firstLine="851"/>
        <w:jc w:val="center"/>
        <w:rPr>
          <w:b/>
          <w:bCs/>
          <w:sz w:val="28"/>
          <w:szCs w:val="28"/>
        </w:rPr>
      </w:pPr>
      <w:r>
        <w:rPr>
          <w:b/>
          <w:bCs/>
          <w:sz w:val="28"/>
          <w:szCs w:val="28"/>
        </w:rPr>
        <w:t>ПОТРЕБИТЕЛЬСКАЯ СФЕРА</w:t>
      </w:r>
    </w:p>
    <w:p w:rsidR="00A419F6" w:rsidRDefault="00A419F6">
      <w:pPr>
        <w:ind w:firstLine="851"/>
        <w:jc w:val="center"/>
        <w:rPr>
          <w:b/>
          <w:bCs/>
          <w:sz w:val="28"/>
          <w:szCs w:val="28"/>
          <w:highlight w:val="white"/>
        </w:rPr>
      </w:pPr>
    </w:p>
    <w:p w:rsidR="00A419F6" w:rsidRDefault="00C45A02">
      <w:pPr>
        <w:tabs>
          <w:tab w:val="left" w:pos="993"/>
        </w:tabs>
        <w:ind w:firstLine="851"/>
        <w:jc w:val="both"/>
        <w:rPr>
          <w:sz w:val="28"/>
          <w:szCs w:val="28"/>
        </w:rPr>
      </w:pPr>
      <w:r>
        <w:rPr>
          <w:rFonts w:eastAsia="Calibri"/>
          <w:sz w:val="28"/>
          <w:szCs w:val="28"/>
          <w:highlight w:val="white"/>
        </w:rPr>
        <w:t>Положительную динамику демонстрирует и потребительская сфера района, что является одним из условий улучшения качества жизни. Развитие данной инфраструктуры идет по пути цивилизованной торговли.</w:t>
      </w:r>
    </w:p>
    <w:p w:rsidR="00A419F6" w:rsidRDefault="00C45A02">
      <w:pPr>
        <w:tabs>
          <w:tab w:val="left" w:pos="993"/>
        </w:tabs>
        <w:ind w:firstLine="851"/>
        <w:jc w:val="both"/>
        <w:rPr>
          <w:sz w:val="28"/>
          <w:szCs w:val="28"/>
        </w:rPr>
      </w:pPr>
      <w:r>
        <w:rPr>
          <w:rFonts w:eastAsia="Calibri"/>
          <w:sz w:val="28"/>
          <w:szCs w:val="28"/>
          <w:highlight w:val="white"/>
        </w:rPr>
        <w:t xml:space="preserve">По состоянию на 1 января 2023 года на территории района действует  </w:t>
      </w:r>
      <w:r>
        <w:rPr>
          <w:sz w:val="28"/>
          <w:szCs w:val="28"/>
          <w:highlight w:val="white"/>
        </w:rPr>
        <w:t>534</w:t>
      </w:r>
      <w:r>
        <w:rPr>
          <w:rFonts w:eastAsia="Calibri"/>
          <w:sz w:val="28"/>
          <w:szCs w:val="28"/>
          <w:highlight w:val="white"/>
        </w:rPr>
        <w:t xml:space="preserve"> объекта потребительской сферы.</w:t>
      </w:r>
    </w:p>
    <w:p w:rsidR="00A419F6" w:rsidRDefault="00C45A02">
      <w:pPr>
        <w:tabs>
          <w:tab w:val="left" w:pos="993"/>
        </w:tabs>
        <w:ind w:firstLine="851"/>
        <w:jc w:val="both"/>
        <w:rPr>
          <w:sz w:val="28"/>
          <w:szCs w:val="28"/>
        </w:rPr>
      </w:pPr>
      <w:r>
        <w:rPr>
          <w:rFonts w:eastAsia="Calibri"/>
          <w:sz w:val="28"/>
          <w:szCs w:val="28"/>
          <w:highlight w:val="white"/>
        </w:rPr>
        <w:t>За 2022 год открылось 15 объектов розничной торговли и 2 объекта общественного питания.</w:t>
      </w:r>
    </w:p>
    <w:p w:rsidR="00A419F6" w:rsidRDefault="00C45A02">
      <w:pPr>
        <w:tabs>
          <w:tab w:val="left" w:pos="993"/>
        </w:tabs>
        <w:ind w:firstLine="851"/>
        <w:jc w:val="both"/>
        <w:rPr>
          <w:sz w:val="28"/>
          <w:szCs w:val="28"/>
        </w:rPr>
      </w:pPr>
      <w:r>
        <w:rPr>
          <w:rFonts w:eastAsia="Calibri"/>
          <w:sz w:val="28"/>
          <w:szCs w:val="28"/>
          <w:highlight w:val="white"/>
        </w:rPr>
        <w:t>Оборот розничной торговли по крупным и средним предприятиям всех видов деятельности по итогам 2022 года составил 4 млрд. 261,1  млн. рублей, что выше уровня  2021 года на 19,4%. Оборот общественного питания по крупным и средним предприятиям района составил  52,9  млн. рублей, что выше уровня прошлого года на 34,5%.</w:t>
      </w:r>
    </w:p>
    <w:p w:rsidR="00A419F6" w:rsidRDefault="00C45A02">
      <w:pPr>
        <w:tabs>
          <w:tab w:val="left" w:pos="993"/>
        </w:tabs>
        <w:ind w:firstLine="851"/>
        <w:jc w:val="both"/>
        <w:rPr>
          <w:rFonts w:eastAsia="Calibri"/>
          <w:sz w:val="28"/>
          <w:szCs w:val="28"/>
        </w:rPr>
      </w:pPr>
      <w:r>
        <w:rPr>
          <w:rFonts w:eastAsia="Calibri"/>
          <w:sz w:val="28"/>
          <w:szCs w:val="28"/>
          <w:highlight w:val="white"/>
        </w:rPr>
        <w:lastRenderedPageBreak/>
        <w:t xml:space="preserve">Для обеспечения населения продукцией на территории </w:t>
      </w:r>
      <w:proofErr w:type="spellStart"/>
      <w:r>
        <w:rPr>
          <w:rFonts w:eastAsia="Calibri"/>
          <w:sz w:val="28"/>
          <w:szCs w:val="28"/>
          <w:highlight w:val="white"/>
        </w:rPr>
        <w:t>Староминского</w:t>
      </w:r>
      <w:proofErr w:type="spellEnd"/>
      <w:r>
        <w:rPr>
          <w:rFonts w:eastAsia="Calibri"/>
          <w:sz w:val="28"/>
          <w:szCs w:val="28"/>
          <w:highlight w:val="white"/>
        </w:rPr>
        <w:t xml:space="preserve"> района действует 8 сельскохозяйственных и универсальных ярмарок на 330 торговых местах.</w:t>
      </w:r>
    </w:p>
    <w:p w:rsidR="00A419F6" w:rsidRDefault="00A419F6">
      <w:pPr>
        <w:tabs>
          <w:tab w:val="left" w:pos="993"/>
        </w:tabs>
        <w:ind w:firstLine="851"/>
        <w:jc w:val="both"/>
        <w:rPr>
          <w:rFonts w:eastAsia="Calibri"/>
          <w:sz w:val="28"/>
          <w:szCs w:val="28"/>
        </w:rPr>
      </w:pPr>
    </w:p>
    <w:p w:rsidR="00A419F6" w:rsidRDefault="00C45A02">
      <w:pPr>
        <w:tabs>
          <w:tab w:val="left" w:pos="993"/>
        </w:tabs>
        <w:ind w:firstLine="851"/>
        <w:jc w:val="center"/>
        <w:rPr>
          <w:rFonts w:eastAsia="Calibri"/>
          <w:b/>
          <w:bCs/>
          <w:sz w:val="28"/>
          <w:szCs w:val="28"/>
        </w:rPr>
      </w:pPr>
      <w:r>
        <w:rPr>
          <w:rFonts w:eastAsia="Calibri"/>
          <w:b/>
          <w:bCs/>
          <w:sz w:val="28"/>
          <w:szCs w:val="28"/>
        </w:rPr>
        <w:t>МАЛЫЙ БИЗНЕС</w:t>
      </w:r>
    </w:p>
    <w:p w:rsidR="00A419F6" w:rsidRDefault="00A419F6">
      <w:pPr>
        <w:tabs>
          <w:tab w:val="left" w:pos="993"/>
        </w:tabs>
        <w:ind w:firstLine="851"/>
        <w:jc w:val="both"/>
        <w:rPr>
          <w:sz w:val="28"/>
          <w:szCs w:val="28"/>
        </w:rPr>
      </w:pPr>
    </w:p>
    <w:p w:rsidR="00A419F6" w:rsidRDefault="00C45A02">
      <w:pPr>
        <w:ind w:firstLine="708"/>
        <w:jc w:val="both"/>
        <w:rPr>
          <w:sz w:val="28"/>
          <w:szCs w:val="28"/>
        </w:rPr>
      </w:pPr>
      <w:r>
        <w:rPr>
          <w:rFonts w:eastAsia="Calibri"/>
          <w:sz w:val="28"/>
          <w:szCs w:val="28"/>
          <w:highlight w:val="white"/>
        </w:rPr>
        <w:t xml:space="preserve">В малом бизнесе трудится более 3 тыс. человек, а это пятая часть занятого в экономике района </w:t>
      </w:r>
      <w:proofErr w:type="spellStart"/>
      <w:r>
        <w:rPr>
          <w:rFonts w:eastAsia="Calibri"/>
          <w:sz w:val="28"/>
          <w:szCs w:val="28"/>
          <w:highlight w:val="white"/>
        </w:rPr>
        <w:t>населения</w:t>
      </w:r>
      <w:proofErr w:type="gramStart"/>
      <w:r>
        <w:rPr>
          <w:rFonts w:eastAsia="Calibri"/>
          <w:sz w:val="28"/>
          <w:szCs w:val="28"/>
          <w:highlight w:val="white"/>
        </w:rPr>
        <w:t>.</w:t>
      </w:r>
      <w:r>
        <w:rPr>
          <w:sz w:val="28"/>
          <w:szCs w:val="28"/>
          <w:highlight w:val="white"/>
        </w:rPr>
        <w:t>Д</w:t>
      </w:r>
      <w:proofErr w:type="gramEnd"/>
      <w:r>
        <w:rPr>
          <w:sz w:val="28"/>
          <w:szCs w:val="28"/>
          <w:highlight w:val="white"/>
        </w:rPr>
        <w:t>оля</w:t>
      </w:r>
      <w:proofErr w:type="spellEnd"/>
      <w:r>
        <w:rPr>
          <w:sz w:val="28"/>
          <w:szCs w:val="28"/>
          <w:highlight w:val="white"/>
        </w:rPr>
        <w:t xml:space="preserve"> субъектов малого и среднего предпринимательства в общем количестве хозяйствующих субъектов муниципального образования </w:t>
      </w:r>
      <w:proofErr w:type="spellStart"/>
      <w:r>
        <w:rPr>
          <w:sz w:val="28"/>
          <w:szCs w:val="28"/>
          <w:highlight w:val="white"/>
        </w:rPr>
        <w:t>Староминский</w:t>
      </w:r>
      <w:proofErr w:type="spellEnd"/>
      <w:r>
        <w:rPr>
          <w:sz w:val="28"/>
          <w:szCs w:val="28"/>
          <w:highlight w:val="white"/>
        </w:rPr>
        <w:t xml:space="preserve"> район увеличилась по сравнению с аналогичным периодом и составила 88,4%, что на 3% выше уровня прошлого </w:t>
      </w:r>
      <w:proofErr w:type="spellStart"/>
      <w:r>
        <w:rPr>
          <w:sz w:val="28"/>
          <w:szCs w:val="28"/>
          <w:highlight w:val="white"/>
        </w:rPr>
        <w:t>года.На</w:t>
      </w:r>
      <w:proofErr w:type="spellEnd"/>
      <w:r>
        <w:rPr>
          <w:sz w:val="28"/>
          <w:szCs w:val="28"/>
          <w:highlight w:val="white"/>
        </w:rPr>
        <w:t xml:space="preserve"> 0,7 % увеличился показатель численности населения занятого в малом и среднем предпринимательстве.</w:t>
      </w:r>
    </w:p>
    <w:p w:rsidR="00A419F6" w:rsidRDefault="00A419F6">
      <w:pPr>
        <w:ind w:firstLine="708"/>
        <w:jc w:val="both"/>
        <w:rPr>
          <w:sz w:val="28"/>
          <w:szCs w:val="28"/>
          <w:highlight w:val="white"/>
        </w:rPr>
      </w:pPr>
    </w:p>
    <w:p w:rsidR="00A419F6" w:rsidRDefault="00C45A02">
      <w:pPr>
        <w:ind w:firstLine="708"/>
        <w:jc w:val="center"/>
        <w:rPr>
          <w:b/>
          <w:bCs/>
          <w:sz w:val="28"/>
          <w:szCs w:val="28"/>
        </w:rPr>
      </w:pPr>
      <w:r>
        <w:rPr>
          <w:b/>
          <w:bCs/>
          <w:sz w:val="28"/>
          <w:szCs w:val="28"/>
        </w:rPr>
        <w:t>ИНВЕСТИЦИИ</w:t>
      </w:r>
    </w:p>
    <w:p w:rsidR="00A419F6" w:rsidRDefault="00A419F6">
      <w:pPr>
        <w:ind w:firstLine="708"/>
        <w:jc w:val="center"/>
        <w:rPr>
          <w:sz w:val="28"/>
          <w:szCs w:val="28"/>
          <w:highlight w:val="white"/>
        </w:rPr>
      </w:pPr>
    </w:p>
    <w:p w:rsidR="00A419F6" w:rsidRDefault="00C45A02">
      <w:pPr>
        <w:tabs>
          <w:tab w:val="left" w:pos="993"/>
        </w:tabs>
        <w:ind w:firstLine="851"/>
        <w:jc w:val="both"/>
        <w:rPr>
          <w:sz w:val="28"/>
          <w:szCs w:val="28"/>
        </w:rPr>
      </w:pPr>
      <w:r>
        <w:rPr>
          <w:rFonts w:eastAsia="Calibri"/>
          <w:sz w:val="28"/>
          <w:szCs w:val="28"/>
          <w:highlight w:val="white"/>
        </w:rPr>
        <w:t>Привлечение инвестиций – это одна из приоритетных задач, решение которой способствует наполняемости доходной части бюджета.</w:t>
      </w:r>
    </w:p>
    <w:p w:rsidR="00A419F6" w:rsidRDefault="00C45A02">
      <w:pPr>
        <w:ind w:right="140" w:firstLine="851"/>
        <w:jc w:val="both"/>
        <w:rPr>
          <w:sz w:val="28"/>
          <w:szCs w:val="28"/>
        </w:rPr>
      </w:pPr>
      <w:r>
        <w:rPr>
          <w:rFonts w:eastAsia="Calibri"/>
          <w:sz w:val="28"/>
          <w:szCs w:val="28"/>
          <w:highlight w:val="white"/>
        </w:rPr>
        <w:t xml:space="preserve">В 4 квартале 2022 года завершилась реализация инвестиционного проекта  «Строительство сервисного центра», инвестор ООО «Альтаир </w:t>
      </w:r>
      <w:proofErr w:type="gramStart"/>
      <w:r>
        <w:rPr>
          <w:rFonts w:eastAsia="Calibri"/>
          <w:sz w:val="28"/>
          <w:szCs w:val="28"/>
          <w:highlight w:val="white"/>
        </w:rPr>
        <w:t>СМ</w:t>
      </w:r>
      <w:proofErr w:type="gramEnd"/>
      <w:r>
        <w:rPr>
          <w:rFonts w:eastAsia="Calibri"/>
          <w:sz w:val="28"/>
          <w:szCs w:val="28"/>
          <w:highlight w:val="white"/>
        </w:rPr>
        <w:t>». Инвестиции по проекту составили 40 млн. рублей. Срок реализации проекта 01.06.2021-31.12.2022гг. В результате реализации инвестиционного проекта создано 6 рабочих мест.</w:t>
      </w:r>
    </w:p>
    <w:p w:rsidR="00A419F6" w:rsidRDefault="00C45A02">
      <w:pPr>
        <w:tabs>
          <w:tab w:val="left" w:pos="993"/>
        </w:tabs>
        <w:ind w:firstLine="851"/>
        <w:jc w:val="both"/>
        <w:rPr>
          <w:sz w:val="28"/>
          <w:szCs w:val="28"/>
        </w:rPr>
      </w:pPr>
      <w:r>
        <w:rPr>
          <w:rFonts w:eastAsia="Calibri"/>
          <w:sz w:val="28"/>
          <w:szCs w:val="28"/>
          <w:highlight w:val="white"/>
        </w:rPr>
        <w:t xml:space="preserve">ООО «Прибой» продолжает реализацию на территории </w:t>
      </w:r>
      <w:proofErr w:type="spellStart"/>
      <w:r>
        <w:rPr>
          <w:rFonts w:eastAsia="Calibri"/>
          <w:sz w:val="28"/>
          <w:szCs w:val="28"/>
          <w:highlight w:val="white"/>
        </w:rPr>
        <w:t>Староминского</w:t>
      </w:r>
      <w:proofErr w:type="spellEnd"/>
      <w:r>
        <w:rPr>
          <w:rFonts w:eastAsia="Calibri"/>
          <w:sz w:val="28"/>
          <w:szCs w:val="28"/>
          <w:highlight w:val="white"/>
        </w:rPr>
        <w:t xml:space="preserve"> района  инвестиционного проекта «Модернизация предприятия по внедрению технологии полного цикла производства кваса», объем инвестиций по проекту составляет более 320 млн. рублей. </w:t>
      </w:r>
      <w:r>
        <w:rPr>
          <w:sz w:val="28"/>
          <w:szCs w:val="28"/>
          <w:highlight w:val="white"/>
        </w:rPr>
        <w:t xml:space="preserve">На предприятии в настоящее время проводится работа по запуску оборудования в тестовом режиме, выпуск первой партии продукции. Ведется налаживание цепочки производства, автоматизация процессов производства. </w:t>
      </w:r>
      <w:r>
        <w:rPr>
          <w:rFonts w:eastAsia="Calibri"/>
          <w:sz w:val="28"/>
          <w:szCs w:val="28"/>
          <w:highlight w:val="white"/>
        </w:rPr>
        <w:t>В результате реализации проекта запланировано создание 28 рабочих мест.</w:t>
      </w:r>
    </w:p>
    <w:p w:rsidR="00A419F6" w:rsidRDefault="00C45A02">
      <w:pPr>
        <w:tabs>
          <w:tab w:val="left" w:pos="993"/>
        </w:tabs>
        <w:ind w:firstLine="851"/>
        <w:jc w:val="both"/>
        <w:rPr>
          <w:sz w:val="28"/>
          <w:szCs w:val="28"/>
        </w:rPr>
      </w:pPr>
      <w:r>
        <w:rPr>
          <w:sz w:val="28"/>
          <w:szCs w:val="28"/>
          <w:highlight w:val="white"/>
        </w:rPr>
        <w:t xml:space="preserve">ООО «Дельта </w:t>
      </w:r>
      <w:proofErr w:type="spellStart"/>
      <w:r>
        <w:rPr>
          <w:sz w:val="28"/>
          <w:szCs w:val="28"/>
          <w:highlight w:val="white"/>
        </w:rPr>
        <w:t>Агро</w:t>
      </w:r>
      <w:proofErr w:type="spellEnd"/>
      <w:r>
        <w:rPr>
          <w:sz w:val="28"/>
          <w:szCs w:val="28"/>
          <w:highlight w:val="white"/>
        </w:rPr>
        <w:t xml:space="preserve">» в рамках реализации инвестиционного проекта «Строительство </w:t>
      </w:r>
      <w:proofErr w:type="spellStart"/>
      <w:r>
        <w:rPr>
          <w:sz w:val="28"/>
          <w:szCs w:val="28"/>
          <w:highlight w:val="white"/>
        </w:rPr>
        <w:t>логистического</w:t>
      </w:r>
      <w:proofErr w:type="spellEnd"/>
      <w:r>
        <w:rPr>
          <w:sz w:val="28"/>
          <w:szCs w:val="28"/>
          <w:highlight w:val="white"/>
        </w:rPr>
        <w:t xml:space="preserve"> центра на территории муниципального образования </w:t>
      </w:r>
      <w:proofErr w:type="spellStart"/>
      <w:r>
        <w:rPr>
          <w:sz w:val="28"/>
          <w:szCs w:val="28"/>
          <w:highlight w:val="white"/>
        </w:rPr>
        <w:t>Староминский</w:t>
      </w:r>
      <w:proofErr w:type="spellEnd"/>
      <w:r>
        <w:rPr>
          <w:sz w:val="28"/>
          <w:szCs w:val="28"/>
          <w:highlight w:val="white"/>
        </w:rPr>
        <w:t xml:space="preserve"> район» планируется строительство </w:t>
      </w:r>
      <w:proofErr w:type="spellStart"/>
      <w:r>
        <w:rPr>
          <w:sz w:val="28"/>
          <w:szCs w:val="28"/>
          <w:highlight w:val="white"/>
        </w:rPr>
        <w:t>логистического</w:t>
      </w:r>
      <w:proofErr w:type="spellEnd"/>
      <w:r>
        <w:rPr>
          <w:sz w:val="28"/>
          <w:szCs w:val="28"/>
          <w:highlight w:val="white"/>
        </w:rPr>
        <w:t xml:space="preserve"> центра на территории муниципального  образования </w:t>
      </w:r>
      <w:proofErr w:type="spellStart"/>
      <w:r>
        <w:rPr>
          <w:sz w:val="28"/>
          <w:szCs w:val="28"/>
          <w:highlight w:val="white"/>
        </w:rPr>
        <w:t>Староминский</w:t>
      </w:r>
      <w:proofErr w:type="spellEnd"/>
      <w:r>
        <w:rPr>
          <w:sz w:val="28"/>
          <w:szCs w:val="28"/>
          <w:highlight w:val="white"/>
        </w:rPr>
        <w:t xml:space="preserve"> район на 6000 тонн единовременного хранения продукции с возможностью сортировки и упаковки. Срок реализации инвестиционного проекта  2022-2025гг. Объем инвестиций составит 605 млн. рублей. В результате реализации инвестиционного проекта планируется создание 15-20 рабочих мест.</w:t>
      </w:r>
      <w:r>
        <w:rPr>
          <w:rFonts w:eastAsia="Calibri"/>
          <w:sz w:val="28"/>
          <w:szCs w:val="28"/>
          <w:highlight w:val="white"/>
        </w:rPr>
        <w:t xml:space="preserve"> Наша задача –  создавать комфортные условия для ведения бизнеса, поскольку в итоге мы получим новые производства и рабочие места.</w:t>
      </w:r>
    </w:p>
    <w:p w:rsidR="00A419F6" w:rsidRDefault="00C45A02">
      <w:pPr>
        <w:tabs>
          <w:tab w:val="left" w:pos="993"/>
        </w:tabs>
        <w:ind w:firstLine="851"/>
        <w:jc w:val="both"/>
        <w:rPr>
          <w:sz w:val="28"/>
          <w:szCs w:val="28"/>
        </w:rPr>
      </w:pPr>
      <w:proofErr w:type="gramStart"/>
      <w:r>
        <w:rPr>
          <w:rFonts w:eastAsia="Calibri"/>
          <w:sz w:val="28"/>
          <w:szCs w:val="28"/>
          <w:highlight w:val="white"/>
        </w:rPr>
        <w:t>Подводя черту под экономическими показателями, я хочу сказать «спасибо» всем хозяйствующим субъектам - от малых до крупных - за ваш вклад в стабильность и благополучие района.</w:t>
      </w:r>
      <w:proofErr w:type="gramEnd"/>
    </w:p>
    <w:p w:rsidR="00A419F6" w:rsidRDefault="00A419F6">
      <w:pPr>
        <w:ind w:firstLine="851"/>
        <w:jc w:val="center"/>
        <w:rPr>
          <w:sz w:val="28"/>
          <w:szCs w:val="28"/>
        </w:rPr>
      </w:pPr>
    </w:p>
    <w:p w:rsidR="00A419F6" w:rsidRDefault="00A419F6">
      <w:pPr>
        <w:ind w:firstLine="851"/>
        <w:jc w:val="both"/>
        <w:rPr>
          <w:rFonts w:eastAsia="Calibri"/>
          <w:sz w:val="28"/>
          <w:szCs w:val="28"/>
          <w:highlight w:val="white"/>
        </w:rPr>
      </w:pPr>
    </w:p>
    <w:p w:rsidR="00A419F6" w:rsidRDefault="00C45A02">
      <w:pPr>
        <w:ind w:firstLine="851"/>
        <w:jc w:val="center"/>
        <w:rPr>
          <w:rFonts w:eastAsia="Calibri"/>
          <w:b/>
          <w:bCs/>
          <w:sz w:val="28"/>
          <w:szCs w:val="28"/>
        </w:rPr>
      </w:pPr>
      <w:r>
        <w:rPr>
          <w:rFonts w:eastAsia="Calibri"/>
          <w:b/>
          <w:bCs/>
          <w:sz w:val="28"/>
          <w:szCs w:val="28"/>
          <w:lang w:eastAsia="en-US"/>
        </w:rPr>
        <w:t>ЖИЛИЩНО-КОММУНАЛЬНОЕ ХОЗЯЙСТВО</w:t>
      </w:r>
    </w:p>
    <w:p w:rsidR="00A419F6" w:rsidRDefault="00C45A02">
      <w:pPr>
        <w:ind w:firstLine="851"/>
        <w:jc w:val="center"/>
        <w:rPr>
          <w:rFonts w:eastAsia="Calibri"/>
          <w:sz w:val="28"/>
          <w:szCs w:val="28"/>
          <w:lang w:eastAsia="en-US"/>
        </w:rPr>
      </w:pPr>
      <w:r>
        <w:rPr>
          <w:rFonts w:eastAsia="Calibri"/>
          <w:b/>
          <w:bCs/>
          <w:sz w:val="28"/>
          <w:szCs w:val="28"/>
          <w:lang w:eastAsia="en-US"/>
        </w:rPr>
        <w:t>ВОДОСНАБЖЕНИЕ</w:t>
      </w:r>
    </w:p>
    <w:p w:rsidR="00A419F6" w:rsidRDefault="00A419F6">
      <w:pPr>
        <w:ind w:firstLine="851"/>
        <w:jc w:val="both"/>
        <w:rPr>
          <w:rFonts w:eastAsia="Calibri"/>
          <w:sz w:val="28"/>
          <w:szCs w:val="28"/>
          <w:lang w:eastAsia="en-US"/>
        </w:rPr>
      </w:pPr>
    </w:p>
    <w:p w:rsidR="00A419F6" w:rsidRDefault="00C45A02">
      <w:pPr>
        <w:ind w:firstLine="851"/>
        <w:jc w:val="both"/>
        <w:rPr>
          <w:rFonts w:eastAsia="Calibri"/>
          <w:sz w:val="28"/>
          <w:szCs w:val="28"/>
        </w:rPr>
      </w:pPr>
      <w:r>
        <w:rPr>
          <w:rFonts w:eastAsia="Calibri"/>
          <w:sz w:val="28"/>
          <w:szCs w:val="28"/>
          <w:highlight w:val="white"/>
          <w:lang w:eastAsia="en-US"/>
        </w:rPr>
        <w:t xml:space="preserve">Качество жизни населения, культуру быта и образ жизни, социально-экономический потенциал территории во многом </w:t>
      </w:r>
      <w:proofErr w:type="spellStart"/>
      <w:r>
        <w:rPr>
          <w:rFonts w:eastAsia="Calibri"/>
          <w:sz w:val="28"/>
          <w:szCs w:val="28"/>
          <w:highlight w:val="white"/>
          <w:lang w:eastAsia="en-US"/>
        </w:rPr>
        <w:t>формируетжилищно-коммунальное</w:t>
      </w:r>
      <w:proofErr w:type="spellEnd"/>
      <w:r>
        <w:rPr>
          <w:rFonts w:eastAsia="Calibri"/>
          <w:sz w:val="28"/>
          <w:szCs w:val="28"/>
          <w:highlight w:val="white"/>
          <w:lang w:eastAsia="en-US"/>
        </w:rPr>
        <w:t xml:space="preserve"> хозяйство.  Развитие его определяется не только экономическими законами, но и демографической ситуации, платежеспособностью и спросом населения, общим состоянием культуры народа и другими моментами.</w:t>
      </w:r>
    </w:p>
    <w:p w:rsidR="00A419F6" w:rsidRDefault="00C45A02">
      <w:pPr>
        <w:ind w:firstLine="851"/>
        <w:jc w:val="both"/>
        <w:rPr>
          <w:sz w:val="28"/>
          <w:szCs w:val="28"/>
        </w:rPr>
      </w:pPr>
      <w:r>
        <w:rPr>
          <w:rFonts w:eastAsia="Calibri"/>
          <w:sz w:val="28"/>
          <w:szCs w:val="28"/>
          <w:highlight w:val="white"/>
          <w:lang w:eastAsia="en-US"/>
        </w:rPr>
        <w:t>Одним из главных вопросов в системе жилищно-коммунального хозяйства района является вопрос водоснабжения.</w:t>
      </w:r>
    </w:p>
    <w:p w:rsidR="00A419F6" w:rsidRDefault="00C45A02">
      <w:pPr>
        <w:ind w:firstLine="851"/>
        <w:jc w:val="both"/>
        <w:rPr>
          <w:sz w:val="28"/>
          <w:szCs w:val="28"/>
        </w:rPr>
      </w:pPr>
      <w:r>
        <w:rPr>
          <w:rFonts w:eastAsia="Calibri"/>
          <w:color w:val="000000"/>
          <w:sz w:val="28"/>
          <w:szCs w:val="28"/>
          <w:highlight w:val="white"/>
          <w:lang w:eastAsia="en-US"/>
        </w:rPr>
        <w:t xml:space="preserve">Изношенность инженерной инфраструктуры водоснабжения района составляет 80%, что не может не отражаться на качестве оказываемых услуг. Ориентир в планировании  и проведении работ  – замена не менее </w:t>
      </w:r>
      <w:r>
        <w:rPr>
          <w:rFonts w:eastAsia="Calibri"/>
          <w:b/>
          <w:color w:val="000000"/>
          <w:sz w:val="28"/>
          <w:szCs w:val="28"/>
          <w:highlight w:val="white"/>
          <w:lang w:eastAsia="en-US"/>
        </w:rPr>
        <w:t>5</w:t>
      </w:r>
      <w:r>
        <w:rPr>
          <w:rFonts w:eastAsia="Calibri"/>
          <w:color w:val="000000"/>
          <w:sz w:val="28"/>
          <w:szCs w:val="28"/>
          <w:highlight w:val="white"/>
          <w:lang w:eastAsia="en-US"/>
        </w:rPr>
        <w:t xml:space="preserve"> % сетей в год, обозначенных губернатором В.И. Кондратьевым.</w:t>
      </w:r>
    </w:p>
    <w:p w:rsidR="00A419F6" w:rsidRDefault="00C45A02">
      <w:pPr>
        <w:pStyle w:val="af8"/>
        <w:ind w:firstLine="851"/>
        <w:jc w:val="both"/>
        <w:rPr>
          <w:sz w:val="28"/>
          <w:szCs w:val="28"/>
        </w:rPr>
      </w:pPr>
      <w:r>
        <w:rPr>
          <w:rFonts w:ascii="Times New Roman" w:hAnsi="Times New Roman" w:cs="Times New Roman"/>
          <w:sz w:val="28"/>
          <w:szCs w:val="28"/>
          <w:highlight w:val="white"/>
        </w:rPr>
        <w:t xml:space="preserve">В целях развития водопроводно-канализационного хозяйства на территории </w:t>
      </w:r>
      <w:proofErr w:type="spellStart"/>
      <w:r>
        <w:rPr>
          <w:rFonts w:ascii="Times New Roman" w:hAnsi="Times New Roman" w:cs="Times New Roman"/>
          <w:sz w:val="28"/>
          <w:szCs w:val="28"/>
          <w:highlight w:val="white"/>
        </w:rPr>
        <w:t>Староминского</w:t>
      </w:r>
      <w:proofErr w:type="spellEnd"/>
      <w:r>
        <w:rPr>
          <w:rFonts w:ascii="Times New Roman" w:hAnsi="Times New Roman" w:cs="Times New Roman"/>
          <w:sz w:val="28"/>
          <w:szCs w:val="28"/>
          <w:highlight w:val="white"/>
        </w:rPr>
        <w:t xml:space="preserve"> района в 2022 году было выделено  - 36, 8 млн</w:t>
      </w:r>
      <w:proofErr w:type="gramStart"/>
      <w:r>
        <w:rPr>
          <w:rFonts w:ascii="Times New Roman" w:hAnsi="Times New Roman" w:cs="Times New Roman"/>
          <w:sz w:val="28"/>
          <w:szCs w:val="28"/>
          <w:highlight w:val="white"/>
        </w:rPr>
        <w:t>.р</w:t>
      </w:r>
      <w:proofErr w:type="gramEnd"/>
      <w:r>
        <w:rPr>
          <w:rFonts w:ascii="Times New Roman" w:hAnsi="Times New Roman" w:cs="Times New Roman"/>
          <w:sz w:val="28"/>
          <w:szCs w:val="28"/>
          <w:highlight w:val="white"/>
        </w:rPr>
        <w:t>ублей, в т.ч.средства краевого бюджета 28,9 млн.рублей, 7,6 млн.рублей – средства местного бюджета, внебюджетные средства - 250,0 тыс.рублей. Все денежные средства освоены в полном объеме.</w:t>
      </w:r>
    </w:p>
    <w:p w:rsidR="00A419F6" w:rsidRDefault="00C45A02">
      <w:pPr>
        <w:ind w:firstLine="851"/>
        <w:jc w:val="both"/>
        <w:rPr>
          <w:sz w:val="28"/>
          <w:szCs w:val="28"/>
        </w:rPr>
      </w:pPr>
      <w:r>
        <w:rPr>
          <w:sz w:val="28"/>
          <w:szCs w:val="28"/>
          <w:highlight w:val="white"/>
        </w:rPr>
        <w:t xml:space="preserve">Успешно завершен </w:t>
      </w:r>
      <w:r>
        <w:rPr>
          <w:rFonts w:ascii="TimesNewRoman" w:eastAsia="TimesNewRoman" w:hAnsi="TimesNewRoman" w:cs="TimesNewRoman"/>
          <w:color w:val="000000"/>
          <w:sz w:val="28"/>
          <w:szCs w:val="28"/>
          <w:highlight w:val="white"/>
        </w:rPr>
        <w:t xml:space="preserve">первый этап масштабной реконструкции </w:t>
      </w:r>
      <w:proofErr w:type="spellStart"/>
      <w:r>
        <w:rPr>
          <w:rFonts w:ascii="TimesNewRoman" w:eastAsia="TimesNewRoman" w:hAnsi="TimesNewRoman" w:cs="TimesNewRoman"/>
          <w:color w:val="000000"/>
          <w:sz w:val="28"/>
          <w:szCs w:val="28"/>
          <w:highlight w:val="white"/>
        </w:rPr>
        <w:t>Ейского</w:t>
      </w:r>
      <w:proofErr w:type="spellEnd"/>
      <w:r>
        <w:rPr>
          <w:rFonts w:ascii="TimesNewRoman" w:eastAsia="TimesNewRoman" w:hAnsi="TimesNewRoman" w:cs="TimesNewRoman"/>
          <w:color w:val="000000"/>
          <w:sz w:val="28"/>
          <w:szCs w:val="28"/>
          <w:highlight w:val="white"/>
        </w:rPr>
        <w:t xml:space="preserve"> группового водовода. </w:t>
      </w:r>
      <w:r>
        <w:rPr>
          <w:sz w:val="28"/>
          <w:szCs w:val="28"/>
          <w:highlight w:val="white"/>
        </w:rPr>
        <w:t xml:space="preserve">В настоящее время ведутся работы по реализации второго и третьего этапа объекта «Вторая нитка </w:t>
      </w:r>
      <w:proofErr w:type="spellStart"/>
      <w:r>
        <w:rPr>
          <w:sz w:val="28"/>
          <w:szCs w:val="28"/>
          <w:highlight w:val="white"/>
        </w:rPr>
        <w:t>Ейского</w:t>
      </w:r>
      <w:proofErr w:type="spellEnd"/>
      <w:r>
        <w:rPr>
          <w:sz w:val="28"/>
          <w:szCs w:val="28"/>
          <w:highlight w:val="white"/>
        </w:rPr>
        <w:t xml:space="preserve"> группового водопровода от ПК 113 (проектирование, строительство)». Общая протяженность объекта 19,3 км. На сегодняшний день уложено 11 км водопроводных сетей. Выполняются работы по устройству железобетонных камер и другие строительно-монтажные работы на объекте. Срок сдачи объекта 30.06.2023 года (до станицы Староминской), </w:t>
      </w:r>
      <w:r>
        <w:rPr>
          <w:rFonts w:ascii="TimesNewRoman" w:eastAsia="TimesNewRoman" w:hAnsi="TimesNewRoman" w:cs="TimesNewRoman"/>
          <w:color w:val="000000"/>
          <w:sz w:val="28"/>
          <w:szCs w:val="28"/>
          <w:highlight w:val="white"/>
        </w:rPr>
        <w:t>что позволит решить многолетнюю проблему и стабилизировать ситуацию с водоснабжением в северной зоне Краснодарского края.</w:t>
      </w:r>
    </w:p>
    <w:p w:rsidR="00A419F6" w:rsidRDefault="00C45A02">
      <w:pPr>
        <w:ind w:right="68" w:firstLine="851"/>
        <w:jc w:val="both"/>
        <w:rPr>
          <w:sz w:val="28"/>
          <w:szCs w:val="28"/>
        </w:rPr>
      </w:pPr>
      <w:r>
        <w:rPr>
          <w:color w:val="000000"/>
          <w:sz w:val="28"/>
          <w:szCs w:val="28"/>
          <w:highlight w:val="white"/>
        </w:rPr>
        <w:t xml:space="preserve">В целях </w:t>
      </w:r>
      <w:r>
        <w:rPr>
          <w:bCs/>
          <w:iCs/>
          <w:color w:val="000000"/>
          <w:sz w:val="28"/>
          <w:szCs w:val="28"/>
          <w:highlight w:val="white"/>
        </w:rPr>
        <w:t xml:space="preserve">решения вопросов, связанных с </w:t>
      </w:r>
      <w:r>
        <w:rPr>
          <w:color w:val="000000"/>
          <w:sz w:val="28"/>
          <w:szCs w:val="28"/>
          <w:highlight w:val="white"/>
        </w:rPr>
        <w:t xml:space="preserve">обеспечением жителей ст. </w:t>
      </w:r>
      <w:proofErr w:type="spellStart"/>
      <w:r>
        <w:rPr>
          <w:color w:val="000000"/>
          <w:sz w:val="28"/>
          <w:szCs w:val="28"/>
          <w:highlight w:val="white"/>
        </w:rPr>
        <w:t>Новоясенской</w:t>
      </w:r>
      <w:proofErr w:type="spellEnd"/>
      <w:r>
        <w:rPr>
          <w:color w:val="000000"/>
          <w:sz w:val="28"/>
          <w:szCs w:val="28"/>
          <w:highlight w:val="white"/>
        </w:rPr>
        <w:t xml:space="preserve"> качественной водой </w:t>
      </w:r>
      <w:r>
        <w:rPr>
          <w:sz w:val="28"/>
          <w:szCs w:val="28"/>
          <w:highlight w:val="white"/>
        </w:rPr>
        <w:t xml:space="preserve">реализован объект «Строительство станции очистки воды в станице </w:t>
      </w:r>
      <w:proofErr w:type="spellStart"/>
      <w:r>
        <w:rPr>
          <w:sz w:val="28"/>
          <w:szCs w:val="28"/>
          <w:highlight w:val="white"/>
        </w:rPr>
        <w:t>НовоясенскойСтароминского</w:t>
      </w:r>
      <w:proofErr w:type="spellEnd"/>
      <w:r>
        <w:rPr>
          <w:sz w:val="28"/>
          <w:szCs w:val="28"/>
          <w:highlight w:val="white"/>
        </w:rPr>
        <w:t xml:space="preserve"> района». Реализация объекта осуществлялась на условиях </w:t>
      </w:r>
      <w:proofErr w:type="spellStart"/>
      <w:r>
        <w:rPr>
          <w:sz w:val="28"/>
          <w:szCs w:val="28"/>
          <w:highlight w:val="white"/>
        </w:rPr>
        <w:t>софинансирования</w:t>
      </w:r>
      <w:proofErr w:type="spellEnd"/>
      <w:r>
        <w:rPr>
          <w:sz w:val="28"/>
          <w:szCs w:val="28"/>
          <w:highlight w:val="white"/>
        </w:rPr>
        <w:t xml:space="preserve">  расходных обязательств </w:t>
      </w:r>
      <w:r>
        <w:rPr>
          <w:sz w:val="28"/>
          <w:szCs w:val="28"/>
          <w:highlight w:val="white"/>
          <w:lang w:eastAsia="en-US"/>
        </w:rPr>
        <w:t xml:space="preserve">муниципального образования </w:t>
      </w:r>
      <w:proofErr w:type="spellStart"/>
      <w:r>
        <w:rPr>
          <w:sz w:val="28"/>
          <w:szCs w:val="28"/>
          <w:highlight w:val="white"/>
          <w:lang w:eastAsia="en-US"/>
        </w:rPr>
        <w:t>Староминский</w:t>
      </w:r>
      <w:proofErr w:type="spellEnd"/>
      <w:r>
        <w:rPr>
          <w:sz w:val="28"/>
          <w:szCs w:val="28"/>
          <w:highlight w:val="white"/>
          <w:lang w:eastAsia="en-US"/>
        </w:rPr>
        <w:t xml:space="preserve"> район</w:t>
      </w:r>
      <w:r>
        <w:rPr>
          <w:sz w:val="28"/>
          <w:szCs w:val="28"/>
          <w:highlight w:val="white"/>
        </w:rPr>
        <w:t xml:space="preserve">  из краевого бюджета в рамках подпрограммы «Развитие водопроводно-канализационного комплекса населенных пунктов Краснодарского края» государственной программы Краснодарского края «Развитие жилищно-коммунального хозяйства»</w:t>
      </w:r>
      <w:proofErr w:type="gramStart"/>
      <w:r>
        <w:rPr>
          <w:sz w:val="28"/>
          <w:szCs w:val="28"/>
          <w:highlight w:val="white"/>
        </w:rPr>
        <w:t>.С</w:t>
      </w:r>
      <w:proofErr w:type="gramEnd"/>
      <w:r>
        <w:rPr>
          <w:sz w:val="28"/>
          <w:szCs w:val="28"/>
          <w:highlight w:val="white"/>
        </w:rPr>
        <w:t xml:space="preserve">тоимость объекта 29,5 млн.рублей, в т.ч. 27,6 млн.рублей - средства краевого бюджета, 1,8млн.рублей - средства местного бюджета. Проведенные мероприятия позволили обеспечить качественной водой жителей ст. </w:t>
      </w:r>
      <w:proofErr w:type="spellStart"/>
      <w:r>
        <w:rPr>
          <w:sz w:val="28"/>
          <w:szCs w:val="28"/>
          <w:highlight w:val="white"/>
        </w:rPr>
        <w:t>НовоясенскойСтароминского</w:t>
      </w:r>
      <w:proofErr w:type="spellEnd"/>
      <w:r>
        <w:rPr>
          <w:sz w:val="28"/>
          <w:szCs w:val="28"/>
          <w:highlight w:val="white"/>
        </w:rPr>
        <w:t xml:space="preserve"> района.</w:t>
      </w:r>
    </w:p>
    <w:p w:rsidR="00A419F6" w:rsidRDefault="00A419F6">
      <w:pPr>
        <w:ind w:right="68" w:firstLine="851"/>
        <w:jc w:val="both"/>
        <w:rPr>
          <w:sz w:val="28"/>
          <w:szCs w:val="28"/>
          <w:highlight w:val="white"/>
        </w:rPr>
      </w:pPr>
    </w:p>
    <w:p w:rsidR="00A419F6" w:rsidRDefault="00C45A02">
      <w:pPr>
        <w:ind w:firstLine="708"/>
        <w:contextualSpacing/>
        <w:jc w:val="center"/>
        <w:rPr>
          <w:lang w:eastAsia="hi-IN" w:bidi="hi-IN"/>
        </w:rPr>
      </w:pPr>
      <w:r>
        <w:rPr>
          <w:b/>
          <w:bCs/>
          <w:sz w:val="28"/>
          <w:szCs w:val="28"/>
          <w:lang w:eastAsia="hi-IN" w:bidi="hi-IN"/>
        </w:rPr>
        <w:t>ЭЛЕКТРОСНАБЖЕНИЕ</w:t>
      </w:r>
    </w:p>
    <w:p w:rsidR="00A419F6" w:rsidRDefault="00A419F6">
      <w:pPr>
        <w:ind w:right="68" w:firstLine="851"/>
        <w:jc w:val="both"/>
        <w:rPr>
          <w:sz w:val="28"/>
          <w:szCs w:val="28"/>
          <w:highlight w:val="white"/>
        </w:rPr>
      </w:pPr>
    </w:p>
    <w:p w:rsidR="00A419F6" w:rsidRDefault="00C45A02">
      <w:pPr>
        <w:ind w:firstLine="851"/>
        <w:jc w:val="both"/>
        <w:rPr>
          <w:sz w:val="28"/>
          <w:szCs w:val="28"/>
        </w:rPr>
      </w:pPr>
      <w:r>
        <w:rPr>
          <w:sz w:val="28"/>
          <w:szCs w:val="28"/>
          <w:highlight w:val="white"/>
        </w:rPr>
        <w:t xml:space="preserve">В районе высокими темпами </w:t>
      </w:r>
      <w:r>
        <w:rPr>
          <w:color w:val="000000"/>
          <w:sz w:val="28"/>
          <w:szCs w:val="28"/>
          <w:highlight w:val="white"/>
        </w:rPr>
        <w:t xml:space="preserve">идет модернизация электросетей. Заменено и отремонтировано более 100 км линий электропередач, отремонтировано 14 трансформаторных подстанции, проведены работы по замене опор линий электропередач. Всего в эксплуатации </w:t>
      </w:r>
      <w:proofErr w:type="spellStart"/>
      <w:r>
        <w:rPr>
          <w:color w:val="000000"/>
          <w:sz w:val="28"/>
          <w:szCs w:val="28"/>
          <w:highlight w:val="white"/>
        </w:rPr>
        <w:t>Староминского</w:t>
      </w:r>
      <w:proofErr w:type="spellEnd"/>
      <w:r>
        <w:rPr>
          <w:color w:val="000000"/>
          <w:sz w:val="28"/>
          <w:szCs w:val="28"/>
          <w:highlight w:val="white"/>
        </w:rPr>
        <w:t xml:space="preserve"> РЭС находятся 1227 км электрических сетей и 439 трансформаторных подстанций по всем видам собственности, все они были подготовлены в работе в осенне-зимний период. Планы капитальных ремонтов по </w:t>
      </w:r>
      <w:proofErr w:type="gramStart"/>
      <w:r>
        <w:rPr>
          <w:color w:val="000000"/>
          <w:sz w:val="28"/>
          <w:szCs w:val="28"/>
          <w:highlight w:val="white"/>
        </w:rPr>
        <w:t>ВЛ</w:t>
      </w:r>
      <w:proofErr w:type="gramEnd"/>
      <w:r>
        <w:rPr>
          <w:color w:val="000000"/>
          <w:sz w:val="28"/>
          <w:szCs w:val="28"/>
          <w:highlight w:val="white"/>
        </w:rPr>
        <w:t xml:space="preserve"> и КТП выполнены на 100%. Все эти работы направлены на улучшение качества электроснабжения.  Уровень освещения наших улиц в среднем по району составляет более 85 %. </w:t>
      </w:r>
    </w:p>
    <w:p w:rsidR="00A419F6" w:rsidRDefault="00C45A02">
      <w:pPr>
        <w:ind w:firstLine="851"/>
        <w:jc w:val="both"/>
        <w:rPr>
          <w:sz w:val="28"/>
          <w:szCs w:val="28"/>
        </w:rPr>
      </w:pPr>
      <w:r>
        <w:rPr>
          <w:color w:val="000000"/>
          <w:sz w:val="28"/>
          <w:szCs w:val="28"/>
          <w:highlight w:val="white"/>
        </w:rPr>
        <w:t xml:space="preserve">В планах – продолжить обновление </w:t>
      </w:r>
      <w:proofErr w:type="spellStart"/>
      <w:r>
        <w:rPr>
          <w:color w:val="000000"/>
          <w:sz w:val="28"/>
          <w:szCs w:val="28"/>
          <w:highlight w:val="white"/>
        </w:rPr>
        <w:t>электросетевого</w:t>
      </w:r>
      <w:proofErr w:type="spellEnd"/>
      <w:r>
        <w:rPr>
          <w:color w:val="000000"/>
          <w:sz w:val="28"/>
          <w:szCs w:val="28"/>
          <w:highlight w:val="white"/>
        </w:rPr>
        <w:t xml:space="preserve"> хозяйства. При этом необходимо учесть и такую проблему, как основной объем отключения электроэнергии в непогоду – ветви деревьев в охранной зоне. Здесь попрошу активно взаимодействовать сетевую организацию, сельские поселения и население в части обрезки деревьев и дальнейшего планирования зеленых насаждений.</w:t>
      </w:r>
    </w:p>
    <w:p w:rsidR="00A419F6" w:rsidRDefault="00A419F6">
      <w:pPr>
        <w:rPr>
          <w:sz w:val="28"/>
          <w:szCs w:val="28"/>
        </w:rPr>
      </w:pPr>
    </w:p>
    <w:p w:rsidR="00A419F6" w:rsidRDefault="00C45A02">
      <w:pPr>
        <w:ind w:firstLine="708"/>
        <w:contextualSpacing/>
        <w:jc w:val="center"/>
        <w:rPr>
          <w:lang w:eastAsia="hi-IN" w:bidi="hi-IN"/>
        </w:rPr>
      </w:pPr>
      <w:r>
        <w:rPr>
          <w:b/>
          <w:bCs/>
          <w:sz w:val="28"/>
          <w:szCs w:val="28"/>
          <w:lang w:eastAsia="hi-IN" w:bidi="hi-IN"/>
        </w:rPr>
        <w:t>РЕМОНТ ДОРОГ</w:t>
      </w:r>
    </w:p>
    <w:p w:rsidR="00A419F6" w:rsidRDefault="00A419F6">
      <w:pPr>
        <w:rPr>
          <w:sz w:val="28"/>
          <w:szCs w:val="28"/>
        </w:rPr>
      </w:pPr>
    </w:p>
    <w:p w:rsidR="00A419F6" w:rsidRDefault="00C45A02">
      <w:pPr>
        <w:pStyle w:val="Nra1"/>
        <w:spacing w:after="0" w:line="240" w:lineRule="auto"/>
        <w:ind w:firstLine="708"/>
        <w:jc w:val="both"/>
        <w:rPr>
          <w:sz w:val="28"/>
          <w:szCs w:val="28"/>
        </w:rPr>
      </w:pPr>
      <w:r>
        <w:rPr>
          <w:rFonts w:ascii="Times New Roman" w:hAnsi="Times New Roman" w:cs="Times New Roman"/>
          <w:color w:val="000000"/>
          <w:sz w:val="28"/>
          <w:szCs w:val="28"/>
          <w:highlight w:val="white"/>
        </w:rPr>
        <w:t>Всеми поселениями и районом разработаны муниципальные программы, направленные на содержание и ремонт автомобильных дорог местного значения. Сумма средств дорожного фонда освоенных в2022 году составила 53,8 млн. рублей. Так за счет средств местных бюджетов построено 7,4 км гравийных дорог, проведен ямочный ремонт улично-дорожной сети протяженностью </w:t>
      </w:r>
      <w:r>
        <w:rPr>
          <w:rFonts w:ascii="Times New Roman" w:hAnsi="Times New Roman" w:cs="Times New Roman"/>
          <w:sz w:val="28"/>
          <w:szCs w:val="28"/>
          <w:highlight w:val="white"/>
        </w:rPr>
        <w:t xml:space="preserve">60,7 </w:t>
      </w:r>
      <w:proofErr w:type="spellStart"/>
      <w:r>
        <w:rPr>
          <w:rFonts w:ascii="Times New Roman" w:hAnsi="Times New Roman" w:cs="Times New Roman"/>
          <w:sz w:val="28"/>
          <w:szCs w:val="28"/>
          <w:highlight w:val="white"/>
        </w:rPr>
        <w:t>км</w:t>
      </w:r>
      <w:proofErr w:type="gramStart"/>
      <w:r>
        <w:rPr>
          <w:rFonts w:ascii="Times New Roman" w:hAnsi="Times New Roman" w:cs="Times New Roman"/>
          <w:color w:val="000000" w:themeColor="text1"/>
          <w:sz w:val="28"/>
          <w:szCs w:val="28"/>
          <w:highlight w:val="white"/>
        </w:rPr>
        <w:t>,</w:t>
      </w:r>
      <w:r>
        <w:rPr>
          <w:rFonts w:ascii="Times New Roman" w:hAnsi="Times New Roman" w:cs="Times New Roman"/>
          <w:sz w:val="28"/>
          <w:szCs w:val="28"/>
          <w:highlight w:val="white"/>
        </w:rPr>
        <w:t>п</w:t>
      </w:r>
      <w:proofErr w:type="gramEnd"/>
      <w:r>
        <w:rPr>
          <w:rFonts w:ascii="Times New Roman" w:hAnsi="Times New Roman" w:cs="Times New Roman"/>
          <w:sz w:val="28"/>
          <w:szCs w:val="28"/>
          <w:highlight w:val="white"/>
        </w:rPr>
        <w:t>роведено</w:t>
      </w:r>
      <w:proofErr w:type="spellEnd"/>
      <w:r>
        <w:rPr>
          <w:rFonts w:ascii="Times New Roman" w:hAnsi="Times New Roman" w:cs="Times New Roman"/>
          <w:sz w:val="28"/>
          <w:szCs w:val="28"/>
          <w:highlight w:val="white"/>
        </w:rPr>
        <w:t xml:space="preserve"> профилирование гравийных дорог протяженностью более 124 км.</w:t>
      </w:r>
    </w:p>
    <w:p w:rsidR="00A419F6" w:rsidRDefault="00C45A02">
      <w:pPr>
        <w:ind w:firstLine="851"/>
        <w:jc w:val="both"/>
        <w:rPr>
          <w:sz w:val="28"/>
          <w:szCs w:val="28"/>
        </w:rPr>
      </w:pPr>
      <w:r>
        <w:rPr>
          <w:color w:val="000000"/>
          <w:sz w:val="28"/>
          <w:szCs w:val="28"/>
          <w:highlight w:val="white"/>
        </w:rPr>
        <w:t xml:space="preserve">В 2023 году на территории </w:t>
      </w:r>
      <w:proofErr w:type="spellStart"/>
      <w:r>
        <w:rPr>
          <w:color w:val="000000"/>
          <w:sz w:val="28"/>
          <w:szCs w:val="28"/>
          <w:highlight w:val="white"/>
        </w:rPr>
        <w:t>Староминского</w:t>
      </w:r>
      <w:proofErr w:type="spellEnd"/>
      <w:r>
        <w:rPr>
          <w:color w:val="000000"/>
          <w:sz w:val="28"/>
          <w:szCs w:val="28"/>
          <w:highlight w:val="white"/>
        </w:rPr>
        <w:t xml:space="preserve"> района также запланирован ямочный ремонт более 50 км дорог с асфальтовым покрытием, а также обустройство дорог </w:t>
      </w:r>
      <w:proofErr w:type="gramStart"/>
      <w:r>
        <w:rPr>
          <w:color w:val="000000"/>
          <w:sz w:val="28"/>
          <w:szCs w:val="28"/>
          <w:highlight w:val="white"/>
        </w:rPr>
        <w:t>из</w:t>
      </w:r>
      <w:proofErr w:type="gramEnd"/>
      <w:r>
        <w:rPr>
          <w:color w:val="000000"/>
          <w:sz w:val="28"/>
          <w:szCs w:val="28"/>
          <w:highlight w:val="white"/>
        </w:rPr>
        <w:t xml:space="preserve"> грунтового в гравийное покрытие. </w:t>
      </w:r>
    </w:p>
    <w:p w:rsidR="00A419F6" w:rsidRDefault="00C45A02">
      <w:pPr>
        <w:ind w:firstLine="851"/>
        <w:jc w:val="both"/>
      </w:pPr>
      <w:r>
        <w:rPr>
          <w:color w:val="000000"/>
          <w:sz w:val="28"/>
          <w:szCs w:val="28"/>
          <w:highlight w:val="white"/>
        </w:rPr>
        <w:t xml:space="preserve">Ещё раз обращаю внимание глав поселений на активизацию работ по переводу грунтовых дорог в </w:t>
      </w:r>
      <w:proofErr w:type="gramStart"/>
      <w:r>
        <w:rPr>
          <w:color w:val="000000"/>
          <w:sz w:val="28"/>
          <w:szCs w:val="28"/>
          <w:highlight w:val="white"/>
        </w:rPr>
        <w:t>гравийные</w:t>
      </w:r>
      <w:proofErr w:type="gramEnd"/>
      <w:r>
        <w:rPr>
          <w:color w:val="000000"/>
          <w:sz w:val="28"/>
          <w:szCs w:val="28"/>
          <w:highlight w:val="white"/>
        </w:rPr>
        <w:t xml:space="preserve">. </w:t>
      </w:r>
      <w:proofErr w:type="gramStart"/>
      <w:r>
        <w:rPr>
          <w:color w:val="000000"/>
          <w:sz w:val="28"/>
          <w:szCs w:val="28"/>
          <w:highlight w:val="white"/>
        </w:rPr>
        <w:t>Распланировать всё необходимо так, чтобы в ближайшие 5 лет эту тему закрыть.</w:t>
      </w:r>
      <w:proofErr w:type="gramEnd"/>
      <w:r>
        <w:rPr>
          <w:color w:val="000000"/>
          <w:sz w:val="28"/>
          <w:szCs w:val="28"/>
          <w:highlight w:val="white"/>
        </w:rPr>
        <w:t xml:space="preserve"> Следующий шаг – перевод их в асф</w:t>
      </w:r>
      <w:r>
        <w:rPr>
          <w:color w:val="000000"/>
          <w:sz w:val="32"/>
          <w:highlight w:val="white"/>
        </w:rPr>
        <w:t>альтовое исполнение. Параллельно внимание необходимо уделять и ремонту тротуаров.</w:t>
      </w:r>
    </w:p>
    <w:p w:rsidR="00A419F6" w:rsidRDefault="00A419F6"/>
    <w:p w:rsidR="00A419F6" w:rsidRDefault="00C45A02">
      <w:pPr>
        <w:ind w:firstLine="708"/>
        <w:contextualSpacing/>
        <w:jc w:val="center"/>
        <w:rPr>
          <w:lang w:eastAsia="hi-IN" w:bidi="hi-IN"/>
        </w:rPr>
      </w:pPr>
      <w:r>
        <w:rPr>
          <w:b/>
          <w:bCs/>
          <w:sz w:val="28"/>
          <w:szCs w:val="28"/>
          <w:lang w:eastAsia="hi-IN" w:bidi="hi-IN"/>
        </w:rPr>
        <w:t>КАПИТАЛЬНЫЙ РЕМОНТ МКД</w:t>
      </w:r>
    </w:p>
    <w:p w:rsidR="00A419F6" w:rsidRDefault="00A419F6"/>
    <w:p w:rsidR="00A419F6" w:rsidRDefault="00C45A02">
      <w:pPr>
        <w:ind w:firstLine="851"/>
        <w:jc w:val="both"/>
        <w:rPr>
          <w:sz w:val="28"/>
          <w:szCs w:val="28"/>
        </w:rPr>
      </w:pPr>
      <w:r>
        <w:rPr>
          <w:color w:val="000000"/>
          <w:sz w:val="28"/>
          <w:szCs w:val="28"/>
        </w:rPr>
        <w:t> </w:t>
      </w:r>
      <w:r>
        <w:rPr>
          <w:color w:val="000000"/>
          <w:sz w:val="28"/>
          <w:szCs w:val="28"/>
          <w:highlight w:val="white"/>
        </w:rPr>
        <w:t xml:space="preserve">*В течение года за счет средств фонда капитального ремонта отремонтировано 2 многоквартирных дома, стоимость работ составила </w:t>
      </w:r>
      <w:r>
        <w:rPr>
          <w:b/>
          <w:bCs/>
          <w:color w:val="000000"/>
          <w:sz w:val="28"/>
          <w:szCs w:val="28"/>
          <w:highlight w:val="white"/>
        </w:rPr>
        <w:t>4,4</w:t>
      </w:r>
      <w:r>
        <w:rPr>
          <w:color w:val="000000"/>
          <w:sz w:val="28"/>
          <w:szCs w:val="28"/>
          <w:highlight w:val="white"/>
        </w:rPr>
        <w:t xml:space="preserve"> млн</w:t>
      </w:r>
      <w:proofErr w:type="gramStart"/>
      <w:r>
        <w:rPr>
          <w:color w:val="000000"/>
          <w:sz w:val="28"/>
          <w:szCs w:val="28"/>
          <w:highlight w:val="white"/>
        </w:rPr>
        <w:t>.р</w:t>
      </w:r>
      <w:proofErr w:type="gramEnd"/>
      <w:r>
        <w:rPr>
          <w:color w:val="000000"/>
          <w:sz w:val="28"/>
          <w:szCs w:val="28"/>
          <w:highlight w:val="white"/>
        </w:rPr>
        <w:t>ублей .</w:t>
      </w:r>
    </w:p>
    <w:p w:rsidR="00A419F6" w:rsidRDefault="00C45A02">
      <w:pPr>
        <w:ind w:firstLine="851"/>
        <w:jc w:val="both"/>
        <w:rPr>
          <w:sz w:val="28"/>
          <w:szCs w:val="28"/>
        </w:rPr>
      </w:pPr>
      <w:r>
        <w:rPr>
          <w:color w:val="000000"/>
          <w:sz w:val="28"/>
          <w:szCs w:val="28"/>
          <w:highlight w:val="white"/>
        </w:rPr>
        <w:t>Всего за </w:t>
      </w:r>
      <w:r>
        <w:rPr>
          <w:b/>
          <w:bCs/>
          <w:color w:val="000000"/>
          <w:sz w:val="28"/>
          <w:szCs w:val="28"/>
          <w:highlight w:val="white"/>
        </w:rPr>
        <w:t>5 лет</w:t>
      </w:r>
      <w:r>
        <w:rPr>
          <w:color w:val="000000"/>
          <w:sz w:val="28"/>
          <w:szCs w:val="28"/>
          <w:highlight w:val="white"/>
        </w:rPr>
        <w:t xml:space="preserve"> реализации Региональной программы выполнены работы по капитальному ремонту общего имущества </w:t>
      </w:r>
      <w:r>
        <w:rPr>
          <w:b/>
          <w:bCs/>
          <w:color w:val="000000"/>
          <w:sz w:val="28"/>
          <w:szCs w:val="28"/>
          <w:highlight w:val="white"/>
        </w:rPr>
        <w:t>16</w:t>
      </w:r>
      <w:r>
        <w:rPr>
          <w:color w:val="000000"/>
          <w:sz w:val="28"/>
          <w:szCs w:val="28"/>
          <w:highlight w:val="white"/>
        </w:rPr>
        <w:t> многоквартирных домов, стоимость работ составила </w:t>
      </w:r>
      <w:r>
        <w:rPr>
          <w:b/>
          <w:color w:val="000000"/>
          <w:sz w:val="28"/>
          <w:szCs w:val="28"/>
          <w:highlight w:val="white"/>
        </w:rPr>
        <w:t>24,4</w:t>
      </w:r>
      <w:r>
        <w:rPr>
          <w:b/>
          <w:bCs/>
          <w:color w:val="000000"/>
          <w:sz w:val="28"/>
          <w:szCs w:val="28"/>
          <w:highlight w:val="white"/>
        </w:rPr>
        <w:t xml:space="preserve"> млн</w:t>
      </w:r>
      <w:proofErr w:type="gramStart"/>
      <w:r>
        <w:rPr>
          <w:b/>
          <w:bCs/>
          <w:color w:val="000000"/>
          <w:sz w:val="28"/>
          <w:szCs w:val="28"/>
          <w:highlight w:val="white"/>
        </w:rPr>
        <w:t>.р</w:t>
      </w:r>
      <w:proofErr w:type="gramEnd"/>
      <w:r>
        <w:rPr>
          <w:b/>
          <w:bCs/>
          <w:color w:val="000000"/>
          <w:sz w:val="28"/>
          <w:szCs w:val="28"/>
          <w:highlight w:val="white"/>
        </w:rPr>
        <w:t>ублей.</w:t>
      </w:r>
    </w:p>
    <w:p w:rsidR="00A419F6" w:rsidRDefault="00C45A02">
      <w:pPr>
        <w:ind w:firstLine="851"/>
        <w:jc w:val="both"/>
      </w:pPr>
      <w:r>
        <w:rPr>
          <w:color w:val="000000"/>
          <w:sz w:val="28"/>
          <w:szCs w:val="28"/>
          <w:highlight w:val="white"/>
        </w:rPr>
        <w:t>Сформирован краткосрочный план капитального ремонта общего имущества собственников помещений в многоквартирных домах </w:t>
      </w:r>
      <w:r>
        <w:rPr>
          <w:b/>
          <w:bCs/>
          <w:color w:val="000000"/>
          <w:sz w:val="28"/>
          <w:szCs w:val="28"/>
          <w:highlight w:val="white"/>
        </w:rPr>
        <w:t>на 2023 год</w:t>
      </w:r>
      <w:r>
        <w:rPr>
          <w:color w:val="000000"/>
          <w:sz w:val="28"/>
          <w:szCs w:val="28"/>
          <w:highlight w:val="white"/>
        </w:rPr>
        <w:t xml:space="preserve">, </w:t>
      </w:r>
      <w:r>
        <w:rPr>
          <w:color w:val="000000"/>
          <w:sz w:val="28"/>
          <w:szCs w:val="28"/>
          <w:highlight w:val="white"/>
        </w:rPr>
        <w:lastRenderedPageBreak/>
        <w:t>согласно которому запланирован капитальный ремонт </w:t>
      </w:r>
      <w:r>
        <w:rPr>
          <w:b/>
          <w:bCs/>
          <w:color w:val="000000"/>
          <w:sz w:val="28"/>
          <w:szCs w:val="28"/>
          <w:highlight w:val="white"/>
        </w:rPr>
        <w:t>2-х</w:t>
      </w:r>
      <w:r>
        <w:rPr>
          <w:color w:val="000000"/>
          <w:sz w:val="28"/>
          <w:szCs w:val="28"/>
          <w:highlight w:val="white"/>
        </w:rPr>
        <w:t> многоквартирных домов стоимостью </w:t>
      </w:r>
      <w:r>
        <w:rPr>
          <w:b/>
          <w:color w:val="000000"/>
          <w:sz w:val="28"/>
          <w:szCs w:val="28"/>
          <w:highlight w:val="white"/>
        </w:rPr>
        <w:t>9,4</w:t>
      </w:r>
      <w:r>
        <w:rPr>
          <w:color w:val="000000"/>
          <w:sz w:val="28"/>
          <w:szCs w:val="28"/>
          <w:highlight w:val="white"/>
        </w:rPr>
        <w:t>млн</w:t>
      </w:r>
      <w:proofErr w:type="gramStart"/>
      <w:r>
        <w:rPr>
          <w:color w:val="000000"/>
          <w:sz w:val="28"/>
          <w:szCs w:val="28"/>
          <w:highlight w:val="white"/>
        </w:rPr>
        <w:t>.р</w:t>
      </w:r>
      <w:proofErr w:type="gramEnd"/>
      <w:r>
        <w:rPr>
          <w:color w:val="000000"/>
          <w:sz w:val="28"/>
          <w:szCs w:val="28"/>
          <w:highlight w:val="white"/>
        </w:rPr>
        <w:t>ублей.</w:t>
      </w:r>
    </w:p>
    <w:p w:rsidR="00A419F6" w:rsidRDefault="00A419F6">
      <w:pPr>
        <w:ind w:firstLine="851"/>
        <w:jc w:val="both"/>
        <w:rPr>
          <w:sz w:val="28"/>
          <w:szCs w:val="28"/>
          <w:highlight w:val="white"/>
        </w:rPr>
      </w:pPr>
    </w:p>
    <w:p w:rsidR="00A419F6" w:rsidRDefault="00C45A02">
      <w:pPr>
        <w:ind w:firstLine="708"/>
        <w:contextualSpacing/>
        <w:jc w:val="center"/>
        <w:rPr>
          <w:lang w:eastAsia="hi-IN" w:bidi="hi-IN"/>
        </w:rPr>
      </w:pPr>
      <w:r>
        <w:rPr>
          <w:b/>
          <w:bCs/>
          <w:sz w:val="28"/>
          <w:szCs w:val="28"/>
          <w:lang w:eastAsia="hi-IN" w:bidi="hi-IN"/>
        </w:rPr>
        <w:t>ЖИЛИЩНАЯ ПОЛИТИКА</w:t>
      </w:r>
    </w:p>
    <w:p w:rsidR="00A419F6" w:rsidRDefault="00A419F6">
      <w:pPr>
        <w:ind w:firstLine="851"/>
        <w:jc w:val="both"/>
        <w:rPr>
          <w:sz w:val="28"/>
          <w:szCs w:val="28"/>
          <w:highlight w:val="white"/>
        </w:rPr>
      </w:pPr>
    </w:p>
    <w:p w:rsidR="00A419F6" w:rsidRDefault="00C45A02">
      <w:pPr>
        <w:ind w:firstLine="851"/>
        <w:jc w:val="both"/>
        <w:rPr>
          <w:sz w:val="28"/>
          <w:szCs w:val="28"/>
        </w:rPr>
      </w:pPr>
      <w:r>
        <w:rPr>
          <w:sz w:val="28"/>
          <w:szCs w:val="28"/>
          <w:highlight w:val="white"/>
        </w:rPr>
        <w:t>На территории района успешно реализуются программы по улучшению жилищных условий граждан.</w:t>
      </w:r>
    </w:p>
    <w:p w:rsidR="00A419F6" w:rsidRDefault="00C45A02">
      <w:pPr>
        <w:ind w:firstLine="708"/>
        <w:contextualSpacing/>
        <w:jc w:val="both"/>
        <w:rPr>
          <w:sz w:val="28"/>
          <w:szCs w:val="28"/>
        </w:rPr>
      </w:pPr>
      <w:r>
        <w:rPr>
          <w:sz w:val="28"/>
          <w:szCs w:val="28"/>
          <w:highlight w:val="white"/>
        </w:rPr>
        <w:t xml:space="preserve"> В отчетном  году в рамках программы «Обеспечение жильем молодых семей» выдан сертификат на общую сумму 884 727 рублей.</w:t>
      </w:r>
    </w:p>
    <w:p w:rsidR="00A419F6" w:rsidRDefault="00C45A02">
      <w:pPr>
        <w:ind w:firstLine="851"/>
        <w:contextualSpacing/>
        <w:jc w:val="both"/>
        <w:rPr>
          <w:sz w:val="28"/>
          <w:szCs w:val="28"/>
        </w:rPr>
      </w:pPr>
      <w:r>
        <w:rPr>
          <w:sz w:val="28"/>
          <w:szCs w:val="28"/>
          <w:highlight w:val="white"/>
        </w:rPr>
        <w:t>В рамках краевой программы «Дети Кубани» включены в список детей-сирот и детей, оставшихся без попечения родителей 93 человека. В рамках этой программы в 2022 году обеспечено благоустроенными жилыми помещениями 10 человек из данной категории.</w:t>
      </w:r>
    </w:p>
    <w:p w:rsidR="00A419F6" w:rsidRDefault="00C45A02">
      <w:pPr>
        <w:ind w:firstLine="851"/>
        <w:contextualSpacing/>
        <w:jc w:val="both"/>
        <w:rPr>
          <w:sz w:val="28"/>
          <w:szCs w:val="28"/>
        </w:rPr>
      </w:pPr>
      <w:r>
        <w:rPr>
          <w:sz w:val="28"/>
          <w:szCs w:val="28"/>
          <w:highlight w:val="white"/>
        </w:rPr>
        <w:t>Мы и дальше будем участвовать в  действующих жилищных проектах.</w:t>
      </w:r>
    </w:p>
    <w:p w:rsidR="00A419F6" w:rsidRDefault="00C45A02">
      <w:pPr>
        <w:ind w:firstLine="851"/>
        <w:contextualSpacing/>
        <w:jc w:val="both"/>
        <w:rPr>
          <w:sz w:val="28"/>
          <w:szCs w:val="28"/>
        </w:rPr>
      </w:pPr>
      <w:r>
        <w:rPr>
          <w:sz w:val="28"/>
          <w:szCs w:val="28"/>
          <w:highlight w:val="white"/>
        </w:rPr>
        <w:t>По итогам 2022 года ввод жилья составил 10,4 тыс. кв. метров, по сравнению с уровнем 2021 года 12,1 тыс. кв.м.</w:t>
      </w:r>
    </w:p>
    <w:p w:rsidR="00A419F6" w:rsidRDefault="00A419F6">
      <w:pPr>
        <w:ind w:firstLine="851"/>
        <w:contextualSpacing/>
        <w:jc w:val="both"/>
        <w:rPr>
          <w:sz w:val="28"/>
          <w:szCs w:val="28"/>
          <w:highlight w:val="white"/>
        </w:rPr>
      </w:pPr>
    </w:p>
    <w:p w:rsidR="00A419F6" w:rsidRDefault="00C45A02">
      <w:pPr>
        <w:contextualSpacing/>
        <w:jc w:val="center"/>
        <w:rPr>
          <w:lang w:eastAsia="hi-IN" w:bidi="hi-IN"/>
        </w:rPr>
      </w:pPr>
      <w:r>
        <w:rPr>
          <w:b/>
          <w:bCs/>
          <w:sz w:val="28"/>
          <w:szCs w:val="28"/>
          <w:lang w:eastAsia="hi-IN" w:bidi="hi-IN"/>
        </w:rPr>
        <w:t>ТЕПЛОСНАБЖЕНИЕ</w:t>
      </w:r>
    </w:p>
    <w:p w:rsidR="00A419F6" w:rsidRDefault="00A419F6">
      <w:pPr>
        <w:ind w:firstLine="851"/>
        <w:contextualSpacing/>
        <w:jc w:val="both"/>
        <w:rPr>
          <w:sz w:val="28"/>
          <w:szCs w:val="28"/>
          <w:highlight w:val="white"/>
        </w:rPr>
      </w:pPr>
    </w:p>
    <w:p w:rsidR="00A419F6" w:rsidRDefault="00C45A02">
      <w:pPr>
        <w:ind w:firstLine="851"/>
        <w:contextualSpacing/>
        <w:jc w:val="both"/>
        <w:rPr>
          <w:sz w:val="28"/>
          <w:szCs w:val="28"/>
        </w:rPr>
      </w:pPr>
      <w:r>
        <w:rPr>
          <w:color w:val="000000"/>
          <w:sz w:val="28"/>
          <w:szCs w:val="28"/>
          <w:highlight w:val="white"/>
        </w:rPr>
        <w:t xml:space="preserve">Большое внимание уделяется  состоянию теплоснабжения на территории </w:t>
      </w:r>
      <w:proofErr w:type="spellStart"/>
      <w:r>
        <w:rPr>
          <w:color w:val="000000"/>
          <w:sz w:val="28"/>
          <w:szCs w:val="28"/>
          <w:highlight w:val="white"/>
        </w:rPr>
        <w:t>Староминского</w:t>
      </w:r>
      <w:proofErr w:type="spellEnd"/>
      <w:r>
        <w:rPr>
          <w:color w:val="000000"/>
          <w:sz w:val="28"/>
          <w:szCs w:val="28"/>
          <w:highlight w:val="white"/>
        </w:rPr>
        <w:t xml:space="preserve"> района.</w:t>
      </w:r>
      <w:r>
        <w:rPr>
          <w:sz w:val="28"/>
          <w:szCs w:val="28"/>
          <w:highlight w:val="white"/>
        </w:rPr>
        <w:t xml:space="preserve"> На р</w:t>
      </w:r>
      <w:r>
        <w:rPr>
          <w:sz w:val="28"/>
          <w:szCs w:val="28"/>
          <w:highlight w:val="white"/>
          <w:lang w:eastAsia="en-US"/>
        </w:rPr>
        <w:t>азвитие топливно-энергетического комплекса объем финансирования на 2022 год составил 26,9 млн</w:t>
      </w:r>
      <w:proofErr w:type="gramStart"/>
      <w:r>
        <w:rPr>
          <w:sz w:val="28"/>
          <w:szCs w:val="28"/>
          <w:highlight w:val="white"/>
          <w:lang w:eastAsia="en-US"/>
        </w:rPr>
        <w:t>.р</w:t>
      </w:r>
      <w:proofErr w:type="gramEnd"/>
      <w:r>
        <w:rPr>
          <w:sz w:val="28"/>
          <w:szCs w:val="28"/>
          <w:highlight w:val="white"/>
          <w:lang w:eastAsia="en-US"/>
        </w:rPr>
        <w:t>ублей, из которых: 22,1 млн.рублей – средства краевого бюджета, 4,9 млн.рублей – средства местного бюджета. Денежные средства освоены в полном объеме.</w:t>
      </w:r>
    </w:p>
    <w:p w:rsidR="00A419F6" w:rsidRDefault="00C45A02">
      <w:pPr>
        <w:ind w:firstLine="851"/>
        <w:contextualSpacing/>
        <w:jc w:val="both"/>
        <w:rPr>
          <w:sz w:val="28"/>
          <w:szCs w:val="28"/>
        </w:rPr>
      </w:pPr>
      <w:r>
        <w:rPr>
          <w:color w:val="000000"/>
          <w:sz w:val="28"/>
          <w:szCs w:val="28"/>
          <w:highlight w:val="white"/>
        </w:rPr>
        <w:t xml:space="preserve">В целях модернизации системы теплоснабжения на территории </w:t>
      </w:r>
      <w:proofErr w:type="spellStart"/>
      <w:r>
        <w:rPr>
          <w:color w:val="000000"/>
          <w:sz w:val="28"/>
          <w:szCs w:val="28"/>
          <w:highlight w:val="white"/>
        </w:rPr>
        <w:t>Староминского</w:t>
      </w:r>
      <w:proofErr w:type="spellEnd"/>
      <w:r>
        <w:rPr>
          <w:color w:val="000000"/>
          <w:sz w:val="28"/>
          <w:szCs w:val="28"/>
          <w:highlight w:val="white"/>
        </w:rPr>
        <w:t xml:space="preserve"> района проведены работы </w:t>
      </w:r>
      <w:proofErr w:type="spellStart"/>
      <w:r>
        <w:rPr>
          <w:color w:val="000000"/>
          <w:sz w:val="28"/>
          <w:szCs w:val="28"/>
          <w:highlight w:val="white"/>
        </w:rPr>
        <w:t>по</w:t>
      </w:r>
      <w:r>
        <w:rPr>
          <w:sz w:val="28"/>
          <w:szCs w:val="28"/>
          <w:highlight w:val="white"/>
          <w:lang w:eastAsia="en-US"/>
        </w:rPr>
        <w:t>строительству</w:t>
      </w:r>
      <w:proofErr w:type="spellEnd"/>
      <w:r>
        <w:rPr>
          <w:sz w:val="28"/>
          <w:szCs w:val="28"/>
          <w:highlight w:val="white"/>
          <w:lang w:eastAsia="en-US"/>
        </w:rPr>
        <w:t xml:space="preserve"> новой блочно-модульной котельной по адресу: ст. Староминская, ул. Калинина 2 для обеспечения нормализованным теплоснабжением социальные объекты и многоквартирные дома в районе Районного дворца культуры взамен изношенной котельной №4 «Нива Кубани». </w:t>
      </w:r>
    </w:p>
    <w:p w:rsidR="00A419F6" w:rsidRDefault="00C45A02">
      <w:pPr>
        <w:ind w:firstLine="851"/>
        <w:contextualSpacing/>
        <w:jc w:val="both"/>
        <w:rPr>
          <w:sz w:val="28"/>
          <w:szCs w:val="28"/>
        </w:rPr>
      </w:pPr>
      <w:r>
        <w:rPr>
          <w:sz w:val="28"/>
          <w:szCs w:val="28"/>
          <w:highlight w:val="white"/>
          <w:lang w:eastAsia="en-US"/>
        </w:rPr>
        <w:t xml:space="preserve">В сентябре 2022 года администрацией муниципального образования </w:t>
      </w:r>
      <w:proofErr w:type="spellStart"/>
      <w:r>
        <w:rPr>
          <w:sz w:val="28"/>
          <w:szCs w:val="28"/>
          <w:highlight w:val="white"/>
          <w:lang w:eastAsia="en-US"/>
        </w:rPr>
        <w:t>Староминский</w:t>
      </w:r>
      <w:proofErr w:type="spellEnd"/>
      <w:r>
        <w:rPr>
          <w:sz w:val="28"/>
          <w:szCs w:val="28"/>
          <w:highlight w:val="white"/>
          <w:lang w:eastAsia="en-US"/>
        </w:rPr>
        <w:t xml:space="preserve"> район заключен договор на выполнение подрядных работ по техническому перевооружению системы </w:t>
      </w:r>
      <w:proofErr w:type="spellStart"/>
      <w:r>
        <w:rPr>
          <w:sz w:val="28"/>
          <w:szCs w:val="28"/>
          <w:highlight w:val="white"/>
          <w:lang w:eastAsia="en-US"/>
        </w:rPr>
        <w:t>газопотребления</w:t>
      </w:r>
      <w:proofErr w:type="spellEnd"/>
      <w:r>
        <w:rPr>
          <w:sz w:val="28"/>
          <w:szCs w:val="28"/>
          <w:highlight w:val="white"/>
          <w:lang w:eastAsia="en-US"/>
        </w:rPr>
        <w:t xml:space="preserve"> котельной №1 «Центральная» расположенной по адресу: </w:t>
      </w:r>
      <w:proofErr w:type="spellStart"/>
      <w:r>
        <w:rPr>
          <w:sz w:val="28"/>
          <w:szCs w:val="28"/>
          <w:highlight w:val="white"/>
          <w:lang w:eastAsia="en-US"/>
        </w:rPr>
        <w:t>Староминский</w:t>
      </w:r>
      <w:proofErr w:type="spellEnd"/>
      <w:r>
        <w:rPr>
          <w:sz w:val="28"/>
          <w:szCs w:val="28"/>
          <w:highlight w:val="white"/>
          <w:lang w:eastAsia="en-US"/>
        </w:rPr>
        <w:t xml:space="preserve"> район, ст. Староминская, ул. Красная, 11. Стоимость работ составила 599,7 тыс</w:t>
      </w:r>
      <w:proofErr w:type="gramStart"/>
      <w:r>
        <w:rPr>
          <w:sz w:val="28"/>
          <w:szCs w:val="28"/>
          <w:highlight w:val="white"/>
          <w:lang w:eastAsia="en-US"/>
        </w:rPr>
        <w:t>.р</w:t>
      </w:r>
      <w:proofErr w:type="gramEnd"/>
      <w:r>
        <w:rPr>
          <w:sz w:val="28"/>
          <w:szCs w:val="28"/>
          <w:highlight w:val="white"/>
          <w:lang w:eastAsia="en-US"/>
        </w:rPr>
        <w:t xml:space="preserve">ублей. </w:t>
      </w:r>
    </w:p>
    <w:p w:rsidR="00A419F6" w:rsidRDefault="00C45A02">
      <w:pPr>
        <w:ind w:firstLine="851"/>
        <w:contextualSpacing/>
        <w:jc w:val="both"/>
        <w:rPr>
          <w:sz w:val="28"/>
          <w:szCs w:val="28"/>
        </w:rPr>
      </w:pPr>
      <w:r>
        <w:rPr>
          <w:sz w:val="28"/>
          <w:szCs w:val="28"/>
          <w:highlight w:val="white"/>
          <w:lang w:eastAsia="en-US"/>
        </w:rPr>
        <w:t>В целях выполнения работ по ремонту 5 и 6 котлов котельной №3 (ЦРБ) был заключен контракт для приобретения материалов на общую сумму 200,0 тыс</w:t>
      </w:r>
      <w:proofErr w:type="gramStart"/>
      <w:r>
        <w:rPr>
          <w:sz w:val="28"/>
          <w:szCs w:val="28"/>
          <w:highlight w:val="white"/>
          <w:lang w:eastAsia="en-US"/>
        </w:rPr>
        <w:t>.р</w:t>
      </w:r>
      <w:proofErr w:type="gramEnd"/>
      <w:r>
        <w:rPr>
          <w:sz w:val="28"/>
          <w:szCs w:val="28"/>
          <w:highlight w:val="white"/>
          <w:lang w:eastAsia="en-US"/>
        </w:rPr>
        <w:t xml:space="preserve">ублей. Работы по ремонту котлов выполнены в полном объеме МУП МО </w:t>
      </w:r>
      <w:proofErr w:type="spellStart"/>
      <w:r>
        <w:rPr>
          <w:sz w:val="28"/>
          <w:szCs w:val="28"/>
          <w:highlight w:val="white"/>
          <w:lang w:eastAsia="en-US"/>
        </w:rPr>
        <w:t>Староминский</w:t>
      </w:r>
      <w:proofErr w:type="spellEnd"/>
      <w:r>
        <w:rPr>
          <w:sz w:val="28"/>
          <w:szCs w:val="28"/>
          <w:highlight w:val="white"/>
          <w:lang w:eastAsia="en-US"/>
        </w:rPr>
        <w:t xml:space="preserve"> район «Теплоэнергетик».</w:t>
      </w:r>
    </w:p>
    <w:p w:rsidR="00A419F6" w:rsidRDefault="00C45A02">
      <w:pPr>
        <w:ind w:firstLine="851"/>
        <w:contextualSpacing/>
        <w:jc w:val="both"/>
        <w:rPr>
          <w:sz w:val="28"/>
          <w:szCs w:val="28"/>
        </w:rPr>
      </w:pPr>
      <w:r>
        <w:rPr>
          <w:sz w:val="28"/>
          <w:szCs w:val="28"/>
          <w:highlight w:val="white"/>
        </w:rPr>
        <w:t xml:space="preserve">На 2023 год в целях обеспечения нормализованным теплоснабжением </w:t>
      </w:r>
      <w:proofErr w:type="spellStart"/>
      <w:r>
        <w:rPr>
          <w:sz w:val="28"/>
          <w:szCs w:val="28"/>
          <w:highlight w:val="white"/>
        </w:rPr>
        <w:t>мкр</w:t>
      </w:r>
      <w:proofErr w:type="spellEnd"/>
      <w:r>
        <w:rPr>
          <w:sz w:val="28"/>
          <w:szCs w:val="28"/>
          <w:highlight w:val="white"/>
        </w:rPr>
        <w:t>. «</w:t>
      </w:r>
      <w:proofErr w:type="spellStart"/>
      <w:r>
        <w:rPr>
          <w:sz w:val="28"/>
          <w:szCs w:val="28"/>
          <w:highlight w:val="white"/>
        </w:rPr>
        <w:t>Малюс</w:t>
      </w:r>
      <w:proofErr w:type="spellEnd"/>
      <w:r>
        <w:rPr>
          <w:sz w:val="28"/>
          <w:szCs w:val="28"/>
          <w:highlight w:val="white"/>
        </w:rPr>
        <w:t xml:space="preserve">» администрацией муниципального образования </w:t>
      </w:r>
      <w:proofErr w:type="spellStart"/>
      <w:r>
        <w:rPr>
          <w:sz w:val="28"/>
          <w:szCs w:val="28"/>
          <w:highlight w:val="white"/>
        </w:rPr>
        <w:t>Староминский</w:t>
      </w:r>
      <w:proofErr w:type="spellEnd"/>
      <w:r>
        <w:rPr>
          <w:sz w:val="28"/>
          <w:szCs w:val="28"/>
          <w:highlight w:val="white"/>
        </w:rPr>
        <w:t xml:space="preserve"> район запланирована реализация объекта: «Строительство блочно-модульной котельной по адресу: Краснодарский край, </w:t>
      </w:r>
      <w:proofErr w:type="spellStart"/>
      <w:r>
        <w:rPr>
          <w:sz w:val="28"/>
          <w:szCs w:val="28"/>
          <w:highlight w:val="white"/>
        </w:rPr>
        <w:t>Староминский</w:t>
      </w:r>
      <w:proofErr w:type="spellEnd"/>
      <w:r>
        <w:rPr>
          <w:sz w:val="28"/>
          <w:szCs w:val="28"/>
          <w:highlight w:val="white"/>
        </w:rPr>
        <w:t xml:space="preserve"> район, ст. Староминская, ул. Строителей, 16».</w:t>
      </w:r>
    </w:p>
    <w:p w:rsidR="00A419F6" w:rsidRDefault="00C45A02">
      <w:pPr>
        <w:ind w:firstLine="851"/>
        <w:contextualSpacing/>
        <w:jc w:val="both"/>
        <w:rPr>
          <w:sz w:val="28"/>
          <w:szCs w:val="28"/>
        </w:rPr>
      </w:pPr>
      <w:proofErr w:type="gramStart"/>
      <w:r>
        <w:rPr>
          <w:sz w:val="28"/>
          <w:szCs w:val="28"/>
          <w:highlight w:val="white"/>
        </w:rPr>
        <w:lastRenderedPageBreak/>
        <w:t>Согласно проекта</w:t>
      </w:r>
      <w:proofErr w:type="gramEnd"/>
      <w:r>
        <w:rPr>
          <w:sz w:val="28"/>
          <w:szCs w:val="28"/>
          <w:highlight w:val="white"/>
        </w:rPr>
        <w:t xml:space="preserve"> организации срок строительства объекта составляет 3 месяца, окончание строительства и ввод в эксплуатацию запланированы на сентябрь 2023 года.</w:t>
      </w:r>
      <w:r>
        <w:rPr>
          <w:sz w:val="28"/>
          <w:szCs w:val="28"/>
          <w:highlight w:val="white"/>
        </w:rPr>
        <w:tab/>
      </w:r>
    </w:p>
    <w:p w:rsidR="00A419F6" w:rsidRDefault="00A419F6">
      <w:pPr>
        <w:ind w:firstLine="851"/>
        <w:jc w:val="both"/>
        <w:rPr>
          <w:color w:val="000000"/>
          <w:sz w:val="28"/>
          <w:szCs w:val="28"/>
        </w:rPr>
      </w:pPr>
    </w:p>
    <w:p w:rsidR="00A419F6" w:rsidRDefault="00C45A02">
      <w:pPr>
        <w:contextualSpacing/>
        <w:jc w:val="center"/>
        <w:rPr>
          <w:lang w:eastAsia="hi-IN" w:bidi="hi-IN"/>
        </w:rPr>
      </w:pPr>
      <w:r>
        <w:rPr>
          <w:b/>
          <w:bCs/>
          <w:sz w:val="28"/>
          <w:szCs w:val="28"/>
          <w:lang w:eastAsia="hi-IN" w:bidi="hi-IN"/>
        </w:rPr>
        <w:t>ГАЗОСНАБЖЕНИЕ</w:t>
      </w:r>
    </w:p>
    <w:p w:rsidR="00A419F6" w:rsidRDefault="00A419F6">
      <w:pPr>
        <w:ind w:firstLine="851"/>
        <w:jc w:val="both"/>
        <w:rPr>
          <w:color w:val="000000"/>
          <w:sz w:val="28"/>
          <w:szCs w:val="28"/>
        </w:rPr>
      </w:pPr>
    </w:p>
    <w:p w:rsidR="00A419F6" w:rsidRDefault="00C45A02">
      <w:pPr>
        <w:ind w:firstLine="851"/>
        <w:jc w:val="both"/>
        <w:rPr>
          <w:sz w:val="28"/>
          <w:szCs w:val="28"/>
        </w:rPr>
      </w:pPr>
      <w:r>
        <w:rPr>
          <w:sz w:val="28"/>
          <w:szCs w:val="28"/>
          <w:highlight w:val="white"/>
        </w:rPr>
        <w:t xml:space="preserve">На постоянном контроле находится вопрос газификации населенных пунктов </w:t>
      </w:r>
      <w:proofErr w:type="spellStart"/>
      <w:r>
        <w:rPr>
          <w:sz w:val="28"/>
          <w:szCs w:val="28"/>
          <w:highlight w:val="white"/>
        </w:rPr>
        <w:t>Староминского</w:t>
      </w:r>
      <w:proofErr w:type="spellEnd"/>
      <w:r>
        <w:rPr>
          <w:sz w:val="28"/>
          <w:szCs w:val="28"/>
          <w:highlight w:val="white"/>
        </w:rPr>
        <w:t xml:space="preserve"> района. В настоящее время уровень газификации по району составляет около 80%.  Активными темпами продолжается подключение потребителей в рамках программы социальной </w:t>
      </w:r>
      <w:proofErr w:type="spellStart"/>
      <w:r>
        <w:rPr>
          <w:sz w:val="28"/>
          <w:szCs w:val="28"/>
          <w:highlight w:val="white"/>
        </w:rPr>
        <w:t>догазификации</w:t>
      </w:r>
      <w:proofErr w:type="spellEnd"/>
      <w:r>
        <w:rPr>
          <w:sz w:val="28"/>
          <w:szCs w:val="28"/>
          <w:highlight w:val="white"/>
        </w:rPr>
        <w:t>. Всего за 2022 год подведено коммуникаций до границ земельных участков - 111-ти потребителям, произведено 102 пусков газа.</w:t>
      </w:r>
      <w:r>
        <w:rPr>
          <w:sz w:val="28"/>
          <w:szCs w:val="28"/>
        </w:rPr>
        <w:t xml:space="preserve"> Мы и дальше будем работать в данном направлении.</w:t>
      </w:r>
    </w:p>
    <w:p w:rsidR="00A419F6" w:rsidRDefault="00A419F6">
      <w:pPr>
        <w:ind w:firstLine="851"/>
        <w:jc w:val="both"/>
        <w:rPr>
          <w:sz w:val="28"/>
          <w:szCs w:val="28"/>
          <w:highlight w:val="white"/>
        </w:rPr>
      </w:pPr>
    </w:p>
    <w:p w:rsidR="00A419F6" w:rsidRDefault="00C45A02">
      <w:pPr>
        <w:ind w:firstLine="851"/>
        <w:jc w:val="center"/>
        <w:rPr>
          <w:sz w:val="28"/>
          <w:szCs w:val="28"/>
          <w:highlight w:val="white"/>
        </w:rPr>
      </w:pPr>
      <w:r>
        <w:rPr>
          <w:b/>
          <w:bCs/>
          <w:sz w:val="28"/>
          <w:szCs w:val="28"/>
          <w:lang w:eastAsia="hi-IN" w:bidi="hi-IN"/>
        </w:rPr>
        <w:t>ЭКОЛОГИЯ, ТКО</w:t>
      </w:r>
    </w:p>
    <w:p w:rsidR="00A419F6" w:rsidRDefault="00A419F6">
      <w:pPr>
        <w:ind w:firstLine="851"/>
        <w:jc w:val="both"/>
        <w:rPr>
          <w:sz w:val="28"/>
          <w:szCs w:val="28"/>
        </w:rPr>
      </w:pPr>
    </w:p>
    <w:p w:rsidR="00A419F6" w:rsidRDefault="00C45A02">
      <w:pPr>
        <w:ind w:firstLine="851"/>
        <w:jc w:val="both"/>
        <w:rPr>
          <w:sz w:val="28"/>
          <w:szCs w:val="28"/>
        </w:rPr>
      </w:pPr>
      <w:r>
        <w:rPr>
          <w:color w:val="000000"/>
          <w:sz w:val="28"/>
          <w:szCs w:val="28"/>
          <w:highlight w:val="white"/>
        </w:rPr>
        <w:t xml:space="preserve">Не перестает быть актуальной тема санитарной очистки территорий общего пользования. Мы перешли на новую систему обращения с твёрдыми коммунальными отходами. </w:t>
      </w:r>
      <w:r>
        <w:rPr>
          <w:sz w:val="28"/>
          <w:szCs w:val="28"/>
          <w:highlight w:val="white"/>
        </w:rPr>
        <w:t xml:space="preserve">В настоящее время ведется работа, направленная на организацию мест для сбора твердых коммунальных </w:t>
      </w:r>
      <w:proofErr w:type="spellStart"/>
      <w:r>
        <w:rPr>
          <w:sz w:val="28"/>
          <w:szCs w:val="28"/>
          <w:highlight w:val="white"/>
        </w:rPr>
        <w:t>отходов</w:t>
      </w:r>
      <w:proofErr w:type="gramStart"/>
      <w:r>
        <w:rPr>
          <w:sz w:val="28"/>
          <w:szCs w:val="28"/>
          <w:highlight w:val="white"/>
        </w:rPr>
        <w:t>.П</w:t>
      </w:r>
      <w:proofErr w:type="gramEnd"/>
      <w:r>
        <w:rPr>
          <w:sz w:val="28"/>
          <w:szCs w:val="28"/>
          <w:highlight w:val="white"/>
        </w:rPr>
        <w:t>риобретено</w:t>
      </w:r>
      <w:proofErr w:type="spellEnd"/>
      <w:r>
        <w:rPr>
          <w:sz w:val="28"/>
          <w:szCs w:val="28"/>
          <w:highlight w:val="white"/>
        </w:rPr>
        <w:t xml:space="preserve"> 15 контейнеров для смешанного накопления твердых коммунальных отходов в п. Заря, 51 контейнер для раздельного накопления ТКО (пластик) и обустроено 3 контейнерных площадки в п. Первомайский, х. Ясени, ст. </w:t>
      </w:r>
      <w:proofErr w:type="spellStart"/>
      <w:r>
        <w:rPr>
          <w:sz w:val="28"/>
          <w:szCs w:val="28"/>
          <w:highlight w:val="white"/>
        </w:rPr>
        <w:t>Новоясенской</w:t>
      </w:r>
      <w:proofErr w:type="spellEnd"/>
      <w:r>
        <w:rPr>
          <w:sz w:val="28"/>
          <w:szCs w:val="28"/>
          <w:highlight w:val="white"/>
        </w:rPr>
        <w:t>.</w:t>
      </w:r>
    </w:p>
    <w:p w:rsidR="00A419F6" w:rsidRDefault="00C45A02">
      <w:pPr>
        <w:ind w:firstLine="851"/>
        <w:jc w:val="both"/>
        <w:rPr>
          <w:sz w:val="28"/>
          <w:szCs w:val="28"/>
        </w:rPr>
      </w:pPr>
      <w:r>
        <w:rPr>
          <w:sz w:val="28"/>
          <w:szCs w:val="28"/>
          <w:highlight w:val="white"/>
        </w:rPr>
        <w:t xml:space="preserve">В дальнейшем контейнерные площадки для сбора ТКО будут размещены на территории всех сельских поселений </w:t>
      </w:r>
      <w:proofErr w:type="spellStart"/>
      <w:r>
        <w:rPr>
          <w:sz w:val="28"/>
          <w:szCs w:val="28"/>
          <w:highlight w:val="white"/>
        </w:rPr>
        <w:t>Староминскогорайона</w:t>
      </w:r>
      <w:proofErr w:type="spellEnd"/>
      <w:r>
        <w:rPr>
          <w:sz w:val="28"/>
          <w:szCs w:val="28"/>
          <w:highlight w:val="white"/>
        </w:rPr>
        <w:t>.</w:t>
      </w:r>
      <w:r>
        <w:rPr>
          <w:color w:val="000000"/>
          <w:sz w:val="28"/>
          <w:szCs w:val="28"/>
          <w:highlight w:val="white"/>
        </w:rPr>
        <w:t xml:space="preserve"> В целом, развитием экологического образования всего населения нам необходимо очень активно заниматься.  Главное  - собственный пример. Начинать всегда надо с себя!  И подключаться к этой работе должны главы сельских поселений, руководители </w:t>
      </w:r>
      <w:proofErr w:type="spellStart"/>
      <w:r>
        <w:rPr>
          <w:color w:val="000000"/>
          <w:sz w:val="28"/>
          <w:szCs w:val="28"/>
          <w:highlight w:val="white"/>
        </w:rPr>
        <w:t>ТОСов</w:t>
      </w:r>
      <w:proofErr w:type="spellEnd"/>
      <w:r>
        <w:rPr>
          <w:color w:val="000000"/>
          <w:sz w:val="28"/>
          <w:szCs w:val="28"/>
          <w:highlight w:val="white"/>
        </w:rPr>
        <w:t>, старшие многоквартирных домов.</w:t>
      </w:r>
    </w:p>
    <w:p w:rsidR="00A419F6" w:rsidRDefault="00A419F6">
      <w:pPr>
        <w:ind w:firstLine="851"/>
        <w:jc w:val="both"/>
        <w:rPr>
          <w:sz w:val="28"/>
          <w:szCs w:val="28"/>
        </w:rPr>
      </w:pPr>
    </w:p>
    <w:p w:rsidR="00A419F6" w:rsidRDefault="00C45A02">
      <w:pPr>
        <w:ind w:firstLine="851"/>
        <w:jc w:val="center"/>
        <w:rPr>
          <w:sz w:val="28"/>
          <w:szCs w:val="28"/>
        </w:rPr>
      </w:pPr>
      <w:r>
        <w:rPr>
          <w:b/>
          <w:bCs/>
          <w:sz w:val="28"/>
          <w:szCs w:val="28"/>
        </w:rPr>
        <w:t>БЛАГОУСТРОЙСТВО</w:t>
      </w:r>
    </w:p>
    <w:p w:rsidR="00A419F6" w:rsidRDefault="00A419F6">
      <w:pPr>
        <w:ind w:firstLine="851"/>
        <w:jc w:val="center"/>
        <w:rPr>
          <w:sz w:val="28"/>
          <w:szCs w:val="28"/>
          <w:highlight w:val="white"/>
        </w:rPr>
      </w:pPr>
    </w:p>
    <w:p w:rsidR="00A419F6" w:rsidRDefault="00C45A02">
      <w:pPr>
        <w:ind w:firstLine="851"/>
        <w:jc w:val="both"/>
        <w:rPr>
          <w:sz w:val="28"/>
          <w:szCs w:val="28"/>
        </w:rPr>
      </w:pPr>
      <w:r>
        <w:rPr>
          <w:bCs/>
          <w:sz w:val="28"/>
          <w:szCs w:val="28"/>
          <w:highlight w:val="white"/>
        </w:rPr>
        <w:t xml:space="preserve">Дополнительной возможностью привлечь средства в местный бюджет является подпрограмма государственной программы «Развитие инициативного </w:t>
      </w:r>
      <w:proofErr w:type="spellStart"/>
      <w:r>
        <w:rPr>
          <w:bCs/>
          <w:sz w:val="28"/>
          <w:szCs w:val="28"/>
          <w:highlight w:val="white"/>
        </w:rPr>
        <w:t>бюджетирования</w:t>
      </w:r>
      <w:proofErr w:type="spellEnd"/>
      <w:r>
        <w:rPr>
          <w:bCs/>
          <w:sz w:val="28"/>
          <w:szCs w:val="28"/>
          <w:highlight w:val="white"/>
        </w:rPr>
        <w:t xml:space="preserve">» и наш район, в минувшем году воспользовался этой возможностью и сумел привлечь 3,1 млн. </w:t>
      </w:r>
      <w:proofErr w:type="spellStart"/>
      <w:r>
        <w:rPr>
          <w:bCs/>
          <w:sz w:val="28"/>
          <w:szCs w:val="28"/>
          <w:highlight w:val="white"/>
        </w:rPr>
        <w:t>рублей</w:t>
      </w:r>
      <w:proofErr w:type="gramStart"/>
      <w:r>
        <w:rPr>
          <w:bCs/>
          <w:sz w:val="28"/>
          <w:szCs w:val="28"/>
          <w:highlight w:val="white"/>
        </w:rPr>
        <w:t>,к</w:t>
      </w:r>
      <w:proofErr w:type="gramEnd"/>
      <w:r>
        <w:rPr>
          <w:bCs/>
          <w:sz w:val="28"/>
          <w:szCs w:val="28"/>
          <w:highlight w:val="white"/>
        </w:rPr>
        <w:t>оторые</w:t>
      </w:r>
      <w:proofErr w:type="spellEnd"/>
      <w:r>
        <w:rPr>
          <w:bCs/>
          <w:sz w:val="28"/>
          <w:szCs w:val="28"/>
          <w:highlight w:val="white"/>
        </w:rPr>
        <w:t xml:space="preserve"> были направлены на благоустройство </w:t>
      </w:r>
      <w:proofErr w:type="spellStart"/>
      <w:r>
        <w:rPr>
          <w:bCs/>
          <w:sz w:val="28"/>
          <w:szCs w:val="28"/>
          <w:highlight w:val="white"/>
        </w:rPr>
        <w:t>юго</w:t>
      </w:r>
      <w:proofErr w:type="spellEnd"/>
      <w:r>
        <w:rPr>
          <w:bCs/>
          <w:sz w:val="28"/>
          <w:szCs w:val="28"/>
          <w:highlight w:val="white"/>
        </w:rPr>
        <w:t>- восточной части кладбища в ст. Канеловской.</w:t>
      </w:r>
    </w:p>
    <w:p w:rsidR="00A419F6" w:rsidRDefault="00C45A02">
      <w:pPr>
        <w:ind w:firstLine="851"/>
        <w:jc w:val="both"/>
        <w:rPr>
          <w:sz w:val="28"/>
          <w:szCs w:val="28"/>
        </w:rPr>
      </w:pPr>
      <w:r>
        <w:rPr>
          <w:sz w:val="28"/>
          <w:szCs w:val="28"/>
          <w:highlight w:val="white"/>
        </w:rPr>
        <w:t xml:space="preserve">В отчетном году два основных проекта в рамках программы «Комфортной городской среды»  – проведены работы по благоустройству двух скверов </w:t>
      </w:r>
      <w:proofErr w:type="spellStart"/>
      <w:r>
        <w:rPr>
          <w:sz w:val="28"/>
          <w:szCs w:val="28"/>
          <w:highlight w:val="white"/>
        </w:rPr>
        <w:t>Староминского</w:t>
      </w:r>
      <w:proofErr w:type="spellEnd"/>
      <w:r>
        <w:rPr>
          <w:sz w:val="28"/>
          <w:szCs w:val="28"/>
          <w:highlight w:val="white"/>
        </w:rPr>
        <w:t xml:space="preserve"> сельского поселения (сквер имени 225-летия освоения казаками Кубанских земель и сквер имени 50-летия Победы)</w:t>
      </w:r>
      <w:proofErr w:type="gramStart"/>
      <w:r>
        <w:rPr>
          <w:sz w:val="28"/>
          <w:szCs w:val="28"/>
          <w:highlight w:val="white"/>
        </w:rPr>
        <w:t>,с</w:t>
      </w:r>
      <w:proofErr w:type="gramEnd"/>
      <w:r>
        <w:rPr>
          <w:sz w:val="28"/>
          <w:szCs w:val="28"/>
          <w:highlight w:val="white"/>
        </w:rPr>
        <w:t xml:space="preserve"> объемом финансирования 2,7 млн.руб. и 7,4 млн.руб. соответственно. В текущем году заключен контракт на выполнение работ по благоустройству общественной территории в </w:t>
      </w:r>
      <w:proofErr w:type="spellStart"/>
      <w:r>
        <w:rPr>
          <w:sz w:val="28"/>
          <w:szCs w:val="28"/>
          <w:highlight w:val="white"/>
        </w:rPr>
        <w:t>Рассветовском</w:t>
      </w:r>
      <w:proofErr w:type="spellEnd"/>
      <w:r>
        <w:rPr>
          <w:sz w:val="28"/>
          <w:szCs w:val="28"/>
          <w:highlight w:val="white"/>
        </w:rPr>
        <w:t xml:space="preserve"> сельском поселении на общую сумму 29,2 млн. </w:t>
      </w:r>
      <w:r>
        <w:rPr>
          <w:sz w:val="28"/>
          <w:szCs w:val="28"/>
          <w:highlight w:val="white"/>
        </w:rPr>
        <w:lastRenderedPageBreak/>
        <w:t>рублей. Подготовлен проект благоустройства общественной территории в Куйбышевском сельском поселении.</w:t>
      </w:r>
    </w:p>
    <w:p w:rsidR="00A419F6" w:rsidRDefault="00A419F6">
      <w:pPr>
        <w:ind w:firstLine="851"/>
        <w:jc w:val="both"/>
        <w:rPr>
          <w:sz w:val="28"/>
          <w:szCs w:val="28"/>
        </w:rPr>
      </w:pPr>
    </w:p>
    <w:p w:rsidR="00A419F6" w:rsidRDefault="00C45A02">
      <w:pPr>
        <w:ind w:firstLine="851"/>
        <w:jc w:val="center"/>
        <w:rPr>
          <w:b/>
          <w:bCs/>
          <w:sz w:val="28"/>
          <w:szCs w:val="28"/>
          <w:highlight w:val="white"/>
        </w:rPr>
      </w:pPr>
      <w:r>
        <w:rPr>
          <w:b/>
          <w:bCs/>
          <w:sz w:val="28"/>
          <w:szCs w:val="28"/>
        </w:rPr>
        <w:t>БЮДЖЕТ</w:t>
      </w:r>
    </w:p>
    <w:p w:rsidR="00A419F6" w:rsidRDefault="00A419F6">
      <w:pPr>
        <w:ind w:firstLine="851"/>
        <w:jc w:val="center"/>
        <w:rPr>
          <w:sz w:val="28"/>
          <w:szCs w:val="28"/>
          <w:highlight w:val="white"/>
        </w:rPr>
      </w:pPr>
    </w:p>
    <w:p w:rsidR="00A419F6" w:rsidRDefault="00C45A02">
      <w:pPr>
        <w:ind w:firstLine="851"/>
        <w:jc w:val="both"/>
        <w:rPr>
          <w:sz w:val="28"/>
          <w:szCs w:val="28"/>
        </w:rPr>
      </w:pPr>
      <w:r>
        <w:rPr>
          <w:sz w:val="28"/>
          <w:szCs w:val="28"/>
          <w:highlight w:val="white"/>
          <w:lang w:eastAsia="ru-RU"/>
        </w:rPr>
        <w:t xml:space="preserve">От состояния дел в экономике, как известно, зависит объем доходов краевого и районного бюджетов. </w:t>
      </w:r>
      <w:r>
        <w:rPr>
          <w:sz w:val="28"/>
          <w:szCs w:val="28"/>
          <w:highlight w:val="white"/>
        </w:rPr>
        <w:t>Годовое бюджетное назначение в 2022 году исполнено на 104,0 %.</w:t>
      </w:r>
    </w:p>
    <w:p w:rsidR="00A419F6" w:rsidRDefault="00C45A02">
      <w:pPr>
        <w:tabs>
          <w:tab w:val="left" w:pos="9923"/>
        </w:tabs>
        <w:ind w:firstLine="851"/>
        <w:jc w:val="both"/>
        <w:rPr>
          <w:sz w:val="28"/>
          <w:szCs w:val="28"/>
        </w:rPr>
      </w:pPr>
      <w:r>
        <w:rPr>
          <w:sz w:val="28"/>
          <w:szCs w:val="28"/>
          <w:highlight w:val="white"/>
        </w:rPr>
        <w:t xml:space="preserve">Налоговые и неналоговые доходы по </w:t>
      </w:r>
      <w:proofErr w:type="spellStart"/>
      <w:r>
        <w:rPr>
          <w:sz w:val="28"/>
          <w:szCs w:val="28"/>
          <w:highlight w:val="white"/>
        </w:rPr>
        <w:t>Староминскому</w:t>
      </w:r>
      <w:proofErr w:type="spellEnd"/>
      <w:r>
        <w:rPr>
          <w:sz w:val="28"/>
          <w:szCs w:val="28"/>
          <w:highlight w:val="white"/>
        </w:rPr>
        <w:t xml:space="preserve"> району в консолидированный бюджет Краснодарского края составили 1 450 433,2 тыс. рублей, или 104,0 % к бюджетному назначению и 114,2 % к фактическому исполнению за 2021 год.</w:t>
      </w:r>
    </w:p>
    <w:p w:rsidR="00A419F6" w:rsidRDefault="00C45A02">
      <w:pPr>
        <w:ind w:firstLine="851"/>
        <w:jc w:val="both"/>
        <w:rPr>
          <w:sz w:val="28"/>
          <w:szCs w:val="28"/>
        </w:rPr>
      </w:pPr>
      <w:r>
        <w:rPr>
          <w:sz w:val="28"/>
          <w:szCs w:val="28"/>
          <w:highlight w:val="white"/>
        </w:rPr>
        <w:t xml:space="preserve">Прирост поступлений в консолидированный бюджет Краснодарского края по </w:t>
      </w:r>
      <w:proofErr w:type="spellStart"/>
      <w:r>
        <w:rPr>
          <w:sz w:val="28"/>
          <w:szCs w:val="28"/>
          <w:highlight w:val="white"/>
        </w:rPr>
        <w:t>Староминскому</w:t>
      </w:r>
      <w:proofErr w:type="spellEnd"/>
      <w:r>
        <w:rPr>
          <w:sz w:val="28"/>
          <w:szCs w:val="28"/>
          <w:highlight w:val="white"/>
        </w:rPr>
        <w:t xml:space="preserve"> району составил 201 503,7 тыс. рублей.</w:t>
      </w:r>
    </w:p>
    <w:p w:rsidR="00A419F6" w:rsidRDefault="00C45A02">
      <w:pPr>
        <w:ind w:firstLine="851"/>
        <w:jc w:val="both"/>
        <w:rPr>
          <w:sz w:val="28"/>
          <w:szCs w:val="28"/>
        </w:rPr>
      </w:pPr>
      <w:r>
        <w:rPr>
          <w:sz w:val="28"/>
          <w:szCs w:val="28"/>
          <w:highlight w:val="white"/>
        </w:rPr>
        <w:t xml:space="preserve">Прочие безвозмездные поступления по </w:t>
      </w:r>
      <w:proofErr w:type="spellStart"/>
      <w:r>
        <w:rPr>
          <w:sz w:val="28"/>
          <w:szCs w:val="28"/>
          <w:highlight w:val="white"/>
        </w:rPr>
        <w:t>Староминскому</w:t>
      </w:r>
      <w:proofErr w:type="spellEnd"/>
      <w:r>
        <w:rPr>
          <w:sz w:val="28"/>
          <w:szCs w:val="28"/>
          <w:highlight w:val="white"/>
        </w:rPr>
        <w:t xml:space="preserve"> району в консолидированный бюджет Краснодарского края составили 617,8 тыс. рублей, или 100,0 % к бюджетному назначению и 74,1 % к фактическому исполнению за 2021 год.</w:t>
      </w:r>
    </w:p>
    <w:p w:rsidR="00A419F6" w:rsidRDefault="00C45A02">
      <w:pPr>
        <w:ind w:firstLine="851"/>
        <w:jc w:val="both"/>
        <w:rPr>
          <w:sz w:val="28"/>
          <w:szCs w:val="28"/>
        </w:rPr>
      </w:pPr>
      <w:r>
        <w:rPr>
          <w:sz w:val="28"/>
          <w:szCs w:val="28"/>
          <w:highlight w:val="white"/>
        </w:rPr>
        <w:t>Доходы консолидированного бюджета района в 2022 году составили 686 642,2 тыс. рублей, или 101,1 % к годовым бюджетным назначениям, и 108,6 % к уровню 2021 года.</w:t>
      </w:r>
    </w:p>
    <w:p w:rsidR="00A419F6" w:rsidRDefault="00C45A02">
      <w:pPr>
        <w:tabs>
          <w:tab w:val="left" w:pos="9923"/>
        </w:tabs>
        <w:ind w:firstLine="851"/>
        <w:jc w:val="both"/>
        <w:rPr>
          <w:sz w:val="28"/>
          <w:szCs w:val="28"/>
        </w:rPr>
      </w:pPr>
      <w:r>
        <w:rPr>
          <w:sz w:val="28"/>
          <w:szCs w:val="28"/>
          <w:highlight w:val="white"/>
        </w:rPr>
        <w:t>Налоговые и неналоговые доходы консолидированного бюджета района составили 686 024,6 тыс. рублей, или 101,1 % к бюджетному назначению и 108,7 % к фактическому исполнению за 2021 год.</w:t>
      </w:r>
    </w:p>
    <w:p w:rsidR="00A419F6" w:rsidRDefault="00C45A02">
      <w:pPr>
        <w:pStyle w:val="10"/>
        <w:tabs>
          <w:tab w:val="left" w:pos="7938"/>
        </w:tabs>
        <w:spacing w:after="0"/>
        <w:ind w:left="0" w:right="-2" w:firstLine="851"/>
        <w:jc w:val="both"/>
        <w:rPr>
          <w:sz w:val="28"/>
          <w:szCs w:val="28"/>
        </w:rPr>
      </w:pPr>
      <w:r>
        <w:rPr>
          <w:sz w:val="28"/>
          <w:szCs w:val="28"/>
          <w:highlight w:val="white"/>
        </w:rPr>
        <w:t xml:space="preserve">Консолидированный бюджет </w:t>
      </w:r>
      <w:proofErr w:type="spellStart"/>
      <w:r>
        <w:rPr>
          <w:sz w:val="28"/>
          <w:szCs w:val="28"/>
          <w:highlight w:val="white"/>
        </w:rPr>
        <w:t>Староминского</w:t>
      </w:r>
      <w:proofErr w:type="spellEnd"/>
      <w:r>
        <w:rPr>
          <w:sz w:val="28"/>
          <w:szCs w:val="28"/>
          <w:highlight w:val="white"/>
        </w:rPr>
        <w:t xml:space="preserve"> района по расходам за 2022год исполнен в сумме</w:t>
      </w:r>
      <w:proofErr w:type="gramStart"/>
      <w:r>
        <w:rPr>
          <w:bCs/>
          <w:sz w:val="28"/>
          <w:szCs w:val="28"/>
          <w:highlight w:val="white"/>
        </w:rPr>
        <w:t>1</w:t>
      </w:r>
      <w:proofErr w:type="gramEnd"/>
      <w:r>
        <w:rPr>
          <w:bCs/>
          <w:sz w:val="28"/>
          <w:szCs w:val="28"/>
          <w:highlight w:val="white"/>
        </w:rPr>
        <w:t xml:space="preserve"> 707 294,9</w:t>
      </w:r>
      <w:r>
        <w:rPr>
          <w:sz w:val="28"/>
          <w:szCs w:val="28"/>
          <w:highlight w:val="white"/>
        </w:rPr>
        <w:t>тыс. рублей, что составило98,7% к годовому плану (</w:t>
      </w:r>
      <w:r>
        <w:rPr>
          <w:bCs/>
          <w:sz w:val="28"/>
          <w:szCs w:val="28"/>
          <w:highlight w:val="white"/>
        </w:rPr>
        <w:t>1 728 684,2</w:t>
      </w:r>
      <w:r>
        <w:rPr>
          <w:sz w:val="28"/>
          <w:szCs w:val="28"/>
          <w:highlight w:val="white"/>
        </w:rPr>
        <w:t>тыс. рублей) и121,0 % к исполнению за аналогичный период прошлого года (</w:t>
      </w:r>
      <w:r>
        <w:rPr>
          <w:color w:val="000000"/>
          <w:sz w:val="28"/>
          <w:szCs w:val="28"/>
          <w:highlight w:val="white"/>
        </w:rPr>
        <w:t xml:space="preserve">1 410 878,8 </w:t>
      </w:r>
      <w:r>
        <w:rPr>
          <w:sz w:val="28"/>
          <w:szCs w:val="28"/>
          <w:highlight w:val="white"/>
        </w:rPr>
        <w:t>тыс. рублей).</w:t>
      </w:r>
    </w:p>
    <w:p w:rsidR="00A419F6" w:rsidRDefault="00C45A02">
      <w:pPr>
        <w:pStyle w:val="10"/>
        <w:tabs>
          <w:tab w:val="left" w:pos="7938"/>
        </w:tabs>
        <w:spacing w:after="0"/>
        <w:ind w:left="0" w:right="-2" w:firstLine="851"/>
        <w:jc w:val="both"/>
        <w:rPr>
          <w:sz w:val="28"/>
          <w:szCs w:val="28"/>
        </w:rPr>
      </w:pPr>
      <w:r>
        <w:rPr>
          <w:sz w:val="28"/>
          <w:szCs w:val="28"/>
          <w:highlight w:val="white"/>
        </w:rPr>
        <w:t>Кредиторская задолженность в районе отсутствует. Благодаря участию в 11-ти госпрограммах в казну района привлечено 924,6 млн. рублей.</w:t>
      </w:r>
    </w:p>
    <w:p w:rsidR="00A419F6" w:rsidRDefault="00C45A02">
      <w:pPr>
        <w:tabs>
          <w:tab w:val="left" w:pos="0"/>
        </w:tabs>
        <w:ind w:right="-2" w:firstLine="851"/>
        <w:jc w:val="both"/>
        <w:rPr>
          <w:sz w:val="28"/>
          <w:szCs w:val="28"/>
        </w:rPr>
      </w:pPr>
      <w:r>
        <w:rPr>
          <w:sz w:val="28"/>
          <w:szCs w:val="28"/>
          <w:highlight w:val="white"/>
        </w:rPr>
        <w:t>При осуществлении конкурентных закупок получена экономия 18 204,71  тыс. рублей, что составляет 2,8% от начальной цены контракта.</w:t>
      </w:r>
    </w:p>
    <w:p w:rsidR="00A419F6" w:rsidRDefault="00A419F6">
      <w:pPr>
        <w:tabs>
          <w:tab w:val="left" w:pos="0"/>
        </w:tabs>
        <w:ind w:right="-2" w:firstLine="851"/>
        <w:jc w:val="both"/>
        <w:rPr>
          <w:sz w:val="28"/>
          <w:szCs w:val="28"/>
        </w:rPr>
      </w:pPr>
    </w:p>
    <w:p w:rsidR="00A419F6" w:rsidRDefault="00C45A02">
      <w:pPr>
        <w:ind w:right="-2" w:firstLine="851"/>
        <w:jc w:val="center"/>
        <w:rPr>
          <w:b/>
          <w:bCs/>
          <w:sz w:val="28"/>
          <w:szCs w:val="28"/>
          <w:highlight w:val="white"/>
        </w:rPr>
      </w:pPr>
      <w:r>
        <w:rPr>
          <w:b/>
          <w:bCs/>
          <w:sz w:val="28"/>
          <w:szCs w:val="28"/>
        </w:rPr>
        <w:t>СОЦИАЛЬНАЯ ПОЛИТИКА</w:t>
      </w:r>
    </w:p>
    <w:p w:rsidR="00A419F6" w:rsidRDefault="00A419F6">
      <w:pPr>
        <w:ind w:right="-2" w:firstLine="851"/>
        <w:jc w:val="both"/>
        <w:rPr>
          <w:sz w:val="28"/>
          <w:szCs w:val="28"/>
        </w:rPr>
      </w:pPr>
    </w:p>
    <w:p w:rsidR="00A419F6" w:rsidRDefault="00C45A02">
      <w:pPr>
        <w:ind w:right="-2" w:firstLine="851"/>
        <w:jc w:val="both"/>
        <w:rPr>
          <w:sz w:val="28"/>
          <w:szCs w:val="28"/>
        </w:rPr>
      </w:pPr>
      <w:r>
        <w:rPr>
          <w:sz w:val="28"/>
          <w:szCs w:val="28"/>
          <w:highlight w:val="white"/>
        </w:rPr>
        <w:t xml:space="preserve">Большая часть бюджета нацпроекта «Демография» направлена на поддержку семей при рождении детей, выплату пособий, продление действия материнского, семейного капитала, а также на понижение ипотечной ставки до 6% для семей, в которых родился второй или третий ребенок. </w:t>
      </w:r>
    </w:p>
    <w:p w:rsidR="00A419F6" w:rsidRDefault="00C45A02">
      <w:pPr>
        <w:ind w:firstLine="851"/>
        <w:jc w:val="both"/>
        <w:rPr>
          <w:sz w:val="28"/>
          <w:szCs w:val="28"/>
        </w:rPr>
      </w:pPr>
      <w:r>
        <w:rPr>
          <w:sz w:val="28"/>
          <w:szCs w:val="28"/>
          <w:highlight w:val="white"/>
        </w:rPr>
        <w:t>Наступил очень сложный демографический период. И он характерен для всех территорий страны. Изменить ситуацию нам должен помочь курс, взятый государством на создание масштабной, эффективно работающей системы поддержки семей.</w:t>
      </w:r>
    </w:p>
    <w:p w:rsidR="00A419F6" w:rsidRDefault="00C45A02">
      <w:pPr>
        <w:ind w:firstLine="851"/>
        <w:jc w:val="both"/>
        <w:rPr>
          <w:sz w:val="28"/>
          <w:szCs w:val="28"/>
        </w:rPr>
      </w:pPr>
      <w:r>
        <w:rPr>
          <w:sz w:val="28"/>
          <w:szCs w:val="28"/>
          <w:highlight w:val="white"/>
        </w:rPr>
        <w:t xml:space="preserve">В 2022 году </w:t>
      </w:r>
      <w:r w:rsidR="008E64CD">
        <w:rPr>
          <w:sz w:val="28"/>
          <w:szCs w:val="28"/>
          <w:highlight w:val="white"/>
        </w:rPr>
        <w:t>у</w:t>
      </w:r>
      <w:r>
        <w:rPr>
          <w:sz w:val="28"/>
          <w:szCs w:val="28"/>
          <w:highlight w:val="white"/>
        </w:rPr>
        <w:t xml:space="preserve">правление социальной защиты населения в </w:t>
      </w:r>
      <w:proofErr w:type="spellStart"/>
      <w:r>
        <w:rPr>
          <w:sz w:val="28"/>
          <w:szCs w:val="28"/>
          <w:highlight w:val="white"/>
        </w:rPr>
        <w:t>Староминском</w:t>
      </w:r>
      <w:proofErr w:type="spellEnd"/>
      <w:r>
        <w:rPr>
          <w:sz w:val="28"/>
          <w:szCs w:val="28"/>
          <w:highlight w:val="white"/>
        </w:rPr>
        <w:t xml:space="preserve"> районе осуществили 48 видов выплаты на общую сумму 338,4 млн. рублей, из </w:t>
      </w:r>
      <w:r>
        <w:rPr>
          <w:sz w:val="28"/>
          <w:szCs w:val="28"/>
          <w:highlight w:val="white"/>
        </w:rPr>
        <w:lastRenderedPageBreak/>
        <w:t>них: государственную социальную помощь получили 452 семьи на сумму 3,7 млн. рублей. Выплата родителям, воспитывающим детей в возрасте от 3 до 7 лет</w:t>
      </w:r>
      <w:r w:rsidR="008E64CD">
        <w:rPr>
          <w:sz w:val="28"/>
          <w:szCs w:val="28"/>
          <w:highlight w:val="white"/>
        </w:rPr>
        <w:t>,</w:t>
      </w:r>
      <w:r>
        <w:rPr>
          <w:sz w:val="28"/>
          <w:szCs w:val="28"/>
          <w:highlight w:val="white"/>
        </w:rPr>
        <w:t xml:space="preserve"> составила 127,3 млн. рублей на 1762 детей.</w:t>
      </w:r>
    </w:p>
    <w:p w:rsidR="00A419F6" w:rsidRDefault="00C45A02">
      <w:pPr>
        <w:tabs>
          <w:tab w:val="left" w:pos="993"/>
        </w:tabs>
        <w:ind w:firstLine="851"/>
        <w:jc w:val="both"/>
        <w:rPr>
          <w:sz w:val="28"/>
          <w:szCs w:val="28"/>
        </w:rPr>
      </w:pPr>
      <w:r>
        <w:rPr>
          <w:rFonts w:eastAsia="Calibri"/>
          <w:sz w:val="28"/>
          <w:szCs w:val="28"/>
          <w:highlight w:val="white"/>
        </w:rPr>
        <w:t>В управление пенсионного фонда района по указу Президента РФ за поддержкой семей с детьми от 8 до 17 лет, принято более 360 заявлений, назначено и выплачено за  год 11,0 млн</w:t>
      </w:r>
      <w:r w:rsidR="008E64CD">
        <w:rPr>
          <w:rFonts w:eastAsia="Calibri"/>
          <w:sz w:val="28"/>
          <w:szCs w:val="28"/>
          <w:highlight w:val="white"/>
        </w:rPr>
        <w:t>.</w:t>
      </w:r>
      <w:r>
        <w:rPr>
          <w:rFonts w:eastAsia="Calibri"/>
          <w:sz w:val="28"/>
          <w:szCs w:val="28"/>
          <w:highlight w:val="white"/>
        </w:rPr>
        <w:t xml:space="preserve"> руб. </w:t>
      </w:r>
    </w:p>
    <w:p w:rsidR="00A419F6" w:rsidRDefault="00C45A02">
      <w:pPr>
        <w:tabs>
          <w:tab w:val="left" w:pos="993"/>
        </w:tabs>
        <w:ind w:firstLine="851"/>
        <w:jc w:val="both"/>
        <w:rPr>
          <w:sz w:val="28"/>
          <w:szCs w:val="28"/>
        </w:rPr>
      </w:pPr>
      <w:r>
        <w:rPr>
          <w:rFonts w:eastAsia="Calibri"/>
          <w:sz w:val="28"/>
          <w:szCs w:val="28"/>
          <w:highlight w:val="white"/>
        </w:rPr>
        <w:t>Средствами материнского капитала распорядились 195 семей на сумму 85,6 млн. рублей. Основная часть средств направлена на улучшение жилищных условий. Строительство, капитальный ремонт с увеличением имеющейся площади и приобретение квартир на вторичном рынке жилья.</w:t>
      </w:r>
    </w:p>
    <w:p w:rsidR="00A419F6" w:rsidRDefault="00C45A02">
      <w:pPr>
        <w:ind w:firstLine="851"/>
        <w:jc w:val="both"/>
        <w:rPr>
          <w:sz w:val="28"/>
          <w:szCs w:val="28"/>
        </w:rPr>
      </w:pPr>
      <w:r>
        <w:rPr>
          <w:sz w:val="28"/>
          <w:szCs w:val="28"/>
          <w:highlight w:val="white"/>
        </w:rPr>
        <w:t xml:space="preserve">В 2022 году родились 229 </w:t>
      </w:r>
      <w:r w:rsidR="00001184">
        <w:rPr>
          <w:sz w:val="28"/>
          <w:szCs w:val="28"/>
          <w:highlight w:val="white"/>
        </w:rPr>
        <w:t>детей</w:t>
      </w:r>
      <w:r>
        <w:rPr>
          <w:sz w:val="28"/>
          <w:szCs w:val="28"/>
          <w:highlight w:val="white"/>
        </w:rPr>
        <w:t xml:space="preserve">. Количество </w:t>
      </w:r>
      <w:proofErr w:type="gramStart"/>
      <w:r>
        <w:rPr>
          <w:sz w:val="28"/>
          <w:szCs w:val="28"/>
          <w:highlight w:val="white"/>
        </w:rPr>
        <w:t>умерших</w:t>
      </w:r>
      <w:proofErr w:type="gramEnd"/>
      <w:r>
        <w:rPr>
          <w:sz w:val="28"/>
          <w:szCs w:val="28"/>
          <w:highlight w:val="white"/>
        </w:rPr>
        <w:t xml:space="preserve"> снизилось на 12,7% по отношению к 2021 году.</w:t>
      </w:r>
    </w:p>
    <w:p w:rsidR="00A419F6" w:rsidRDefault="00A419F6">
      <w:pPr>
        <w:ind w:firstLine="851"/>
        <w:jc w:val="both"/>
        <w:rPr>
          <w:sz w:val="28"/>
          <w:szCs w:val="28"/>
          <w:highlight w:val="white"/>
        </w:rPr>
      </w:pPr>
    </w:p>
    <w:p w:rsidR="00A419F6" w:rsidRDefault="00C45A02">
      <w:pPr>
        <w:jc w:val="center"/>
        <w:rPr>
          <w:bCs/>
        </w:rPr>
      </w:pPr>
      <w:r>
        <w:rPr>
          <w:b/>
          <w:sz w:val="28"/>
          <w:szCs w:val="28"/>
        </w:rPr>
        <w:t>ЗДРАВООХРАНЕНИЕ</w:t>
      </w:r>
    </w:p>
    <w:p w:rsidR="00A419F6" w:rsidRDefault="00A419F6">
      <w:pPr>
        <w:ind w:firstLine="851"/>
        <w:jc w:val="both"/>
        <w:rPr>
          <w:sz w:val="28"/>
          <w:szCs w:val="28"/>
          <w:highlight w:val="white"/>
        </w:rPr>
      </w:pPr>
    </w:p>
    <w:p w:rsidR="00A419F6" w:rsidRDefault="00C45A02">
      <w:pPr>
        <w:ind w:firstLine="851"/>
        <w:jc w:val="both"/>
        <w:rPr>
          <w:sz w:val="28"/>
          <w:szCs w:val="28"/>
        </w:rPr>
      </w:pPr>
      <w:r>
        <w:rPr>
          <w:sz w:val="28"/>
          <w:szCs w:val="28"/>
          <w:highlight w:val="white"/>
        </w:rPr>
        <w:t>В определенной степени эти показатели зависят от работы системы здравоохранения. До конца нерешенной в отрасли остается кадровая проблема. Укомплектованность врачебными кадрами - 49,8 %, средним медицинским персоналом –81,6 %, младшим медицинским персоналом – 100%.</w:t>
      </w:r>
    </w:p>
    <w:p w:rsidR="00A419F6" w:rsidRDefault="00C45A02">
      <w:pPr>
        <w:ind w:firstLine="851"/>
        <w:jc w:val="both"/>
        <w:rPr>
          <w:sz w:val="28"/>
          <w:szCs w:val="28"/>
        </w:rPr>
      </w:pPr>
      <w:r>
        <w:rPr>
          <w:sz w:val="28"/>
          <w:szCs w:val="28"/>
          <w:highlight w:val="white"/>
        </w:rPr>
        <w:t>По программе «Земский доктор» с 2012 года в район приехали и работают 51 врач, из них 3 приступили к работе в 2022 году.</w:t>
      </w:r>
    </w:p>
    <w:p w:rsidR="00A419F6" w:rsidRDefault="00C45A02">
      <w:pPr>
        <w:ind w:firstLine="851"/>
        <w:jc w:val="both"/>
        <w:rPr>
          <w:sz w:val="28"/>
          <w:szCs w:val="28"/>
        </w:rPr>
      </w:pPr>
      <w:r>
        <w:rPr>
          <w:sz w:val="28"/>
          <w:szCs w:val="28"/>
          <w:highlight w:val="white"/>
        </w:rPr>
        <w:t xml:space="preserve">По программе «Земский фельдшер» 4 специалиста приступили к работе в отделении скорой медицинской помощи и 1 специалист на фельдшерско-акушерский пункт ст. </w:t>
      </w:r>
      <w:proofErr w:type="spellStart"/>
      <w:r>
        <w:rPr>
          <w:sz w:val="28"/>
          <w:szCs w:val="28"/>
          <w:highlight w:val="white"/>
        </w:rPr>
        <w:t>Новоясенской</w:t>
      </w:r>
      <w:proofErr w:type="spellEnd"/>
      <w:r>
        <w:rPr>
          <w:sz w:val="28"/>
          <w:szCs w:val="28"/>
          <w:highlight w:val="white"/>
        </w:rPr>
        <w:t xml:space="preserve">, один врач акушер-гинеколог в женскую консультацию. </w:t>
      </w:r>
    </w:p>
    <w:p w:rsidR="00A419F6" w:rsidRDefault="00C45A02">
      <w:pPr>
        <w:ind w:firstLine="851"/>
        <w:jc w:val="both"/>
        <w:rPr>
          <w:sz w:val="28"/>
          <w:szCs w:val="28"/>
        </w:rPr>
      </w:pPr>
      <w:r>
        <w:rPr>
          <w:sz w:val="28"/>
          <w:szCs w:val="28"/>
          <w:highlight w:val="white"/>
        </w:rPr>
        <w:t xml:space="preserve">Всем медицинским работникам предоставляются меры социальной поддержки. В 2022 году приобретена 1 квартира, выплачивается компенсация на возмещение расходов по оплате жилья и коммунальных платежей. </w:t>
      </w:r>
    </w:p>
    <w:p w:rsidR="00A419F6" w:rsidRDefault="00C45A02">
      <w:pPr>
        <w:ind w:firstLine="851"/>
        <w:jc w:val="both"/>
        <w:rPr>
          <w:sz w:val="28"/>
          <w:szCs w:val="28"/>
        </w:rPr>
      </w:pPr>
      <w:r>
        <w:rPr>
          <w:sz w:val="28"/>
          <w:szCs w:val="28"/>
          <w:highlight w:val="white"/>
        </w:rPr>
        <w:t xml:space="preserve">Сегодня 14 студентов обучается в медицинских </w:t>
      </w:r>
      <w:r w:rsidR="00001184">
        <w:rPr>
          <w:sz w:val="28"/>
          <w:szCs w:val="28"/>
          <w:highlight w:val="white"/>
        </w:rPr>
        <w:t>ВУЗ</w:t>
      </w:r>
      <w:r>
        <w:rPr>
          <w:sz w:val="28"/>
          <w:szCs w:val="28"/>
          <w:highlight w:val="white"/>
        </w:rPr>
        <w:t xml:space="preserve">ах в рамках госпрограммы и по целевым направлениям, для того чтобы вернуться к нам в район. </w:t>
      </w:r>
    </w:p>
    <w:p w:rsidR="00A419F6" w:rsidRDefault="00C45A02">
      <w:pPr>
        <w:ind w:firstLine="851"/>
        <w:jc w:val="both"/>
        <w:rPr>
          <w:sz w:val="28"/>
          <w:szCs w:val="28"/>
        </w:rPr>
      </w:pPr>
      <w:r>
        <w:rPr>
          <w:sz w:val="28"/>
          <w:szCs w:val="28"/>
          <w:highlight w:val="white"/>
        </w:rPr>
        <w:t>Снижению дефицита</w:t>
      </w:r>
      <w:r w:rsidR="00001184">
        <w:rPr>
          <w:sz w:val="28"/>
          <w:szCs w:val="28"/>
          <w:highlight w:val="white"/>
        </w:rPr>
        <w:t xml:space="preserve"> врачебных кадров в приоритете </w:t>
      </w:r>
      <w:r>
        <w:rPr>
          <w:sz w:val="28"/>
          <w:szCs w:val="28"/>
          <w:highlight w:val="white"/>
        </w:rPr>
        <w:t xml:space="preserve">первичного звена поможет новый порядок приема в </w:t>
      </w:r>
      <w:r w:rsidR="00001184">
        <w:rPr>
          <w:sz w:val="28"/>
          <w:szCs w:val="28"/>
          <w:highlight w:val="white"/>
        </w:rPr>
        <w:t>ВУЗ</w:t>
      </w:r>
      <w:r>
        <w:rPr>
          <w:sz w:val="28"/>
          <w:szCs w:val="28"/>
          <w:highlight w:val="white"/>
        </w:rPr>
        <w:t xml:space="preserve">ы с увеличением целевых мест, что отмечено в послании </w:t>
      </w:r>
      <w:r w:rsidR="00001184">
        <w:rPr>
          <w:sz w:val="28"/>
          <w:szCs w:val="28"/>
          <w:highlight w:val="white"/>
        </w:rPr>
        <w:t>П</w:t>
      </w:r>
      <w:r>
        <w:rPr>
          <w:sz w:val="28"/>
          <w:szCs w:val="28"/>
          <w:highlight w:val="white"/>
        </w:rPr>
        <w:t>резидента.</w:t>
      </w:r>
    </w:p>
    <w:p w:rsidR="00A419F6" w:rsidRDefault="00C45A02">
      <w:pPr>
        <w:ind w:firstLine="851"/>
        <w:jc w:val="both"/>
        <w:rPr>
          <w:sz w:val="28"/>
          <w:szCs w:val="28"/>
        </w:rPr>
      </w:pPr>
      <w:r>
        <w:rPr>
          <w:sz w:val="28"/>
          <w:szCs w:val="28"/>
          <w:highlight w:val="white"/>
        </w:rPr>
        <w:t xml:space="preserve">В рамках реализации национальных проектов и краевых целевых программ в сфере здравоохранения в районе модернизируются медицинские учреждения. Ведется оснащение современным медицинским оборудованием, внедряются новые виды обследований и услуг.  </w:t>
      </w:r>
    </w:p>
    <w:p w:rsidR="00A419F6" w:rsidRDefault="00C45A02">
      <w:pPr>
        <w:ind w:firstLine="851"/>
        <w:jc w:val="both"/>
        <w:rPr>
          <w:sz w:val="28"/>
          <w:szCs w:val="28"/>
        </w:rPr>
      </w:pPr>
      <w:r>
        <w:rPr>
          <w:sz w:val="28"/>
          <w:szCs w:val="28"/>
          <w:highlight w:val="white"/>
        </w:rPr>
        <w:t xml:space="preserve">С сентября месяца 2022 года начат капитальный ремонт трехэтажного здания, в котором расположены педиатрическое, акушерское и гинекологическое отделения. Начато строительство детской поликлиники </w:t>
      </w:r>
      <w:r>
        <w:rPr>
          <w:bCs/>
          <w:sz w:val="28"/>
          <w:szCs w:val="28"/>
          <w:highlight w:val="white"/>
        </w:rPr>
        <w:t xml:space="preserve">в станице Староминской. Здесь </w:t>
      </w:r>
      <w:r>
        <w:rPr>
          <w:color w:val="000000"/>
          <w:sz w:val="28"/>
          <w:szCs w:val="28"/>
          <w:highlight w:val="white"/>
          <w:shd w:val="clear" w:color="auto" w:fill="FFFFFF"/>
        </w:rPr>
        <w:t xml:space="preserve">разместится не только детская поликлиника на 250 посещений в смену, но и клинико-диагностическая лаборатория, консультативно-диагностическое отделение. Проектом также предусмотрены меры по обеспечению доступности здания для </w:t>
      </w:r>
      <w:proofErr w:type="spellStart"/>
      <w:r>
        <w:rPr>
          <w:color w:val="000000"/>
          <w:sz w:val="28"/>
          <w:szCs w:val="28"/>
          <w:highlight w:val="white"/>
          <w:shd w:val="clear" w:color="auto" w:fill="FFFFFF"/>
        </w:rPr>
        <w:t>маломобильных</w:t>
      </w:r>
      <w:proofErr w:type="spellEnd"/>
      <w:r>
        <w:rPr>
          <w:color w:val="000000"/>
          <w:sz w:val="28"/>
          <w:szCs w:val="28"/>
          <w:highlight w:val="white"/>
          <w:shd w:val="clear" w:color="auto" w:fill="FFFFFF"/>
        </w:rPr>
        <w:t xml:space="preserve"> групп </w:t>
      </w:r>
      <w:r>
        <w:rPr>
          <w:color w:val="000000"/>
          <w:sz w:val="28"/>
          <w:szCs w:val="28"/>
          <w:highlight w:val="white"/>
          <w:shd w:val="clear" w:color="auto" w:fill="FFFFFF"/>
        </w:rPr>
        <w:lastRenderedPageBreak/>
        <w:t>населения.</w:t>
      </w:r>
      <w:r>
        <w:rPr>
          <w:color w:val="000000"/>
          <w:sz w:val="28"/>
          <w:szCs w:val="28"/>
          <w:highlight w:val="white"/>
        </w:rPr>
        <w:br/>
      </w:r>
      <w:r w:rsidR="008B4CA3">
        <w:rPr>
          <w:color w:val="000000"/>
          <w:sz w:val="28"/>
          <w:szCs w:val="28"/>
          <w:highlight w:val="white"/>
          <w:shd w:val="clear" w:color="auto" w:fill="FFFFFF"/>
        </w:rPr>
        <w:tab/>
      </w:r>
      <w:r>
        <w:rPr>
          <w:color w:val="000000"/>
          <w:sz w:val="28"/>
          <w:szCs w:val="28"/>
          <w:highlight w:val="white"/>
          <w:shd w:val="clear" w:color="auto" w:fill="FFFFFF"/>
        </w:rPr>
        <w:t>Новое медицинское учреждение возводят в рамках программы «Модернизация первичного звена здравоохранения» нацпроекта «Здравоохранение».</w:t>
      </w:r>
      <w:r w:rsidR="008B4CA3">
        <w:rPr>
          <w:color w:val="000000"/>
          <w:sz w:val="28"/>
          <w:szCs w:val="28"/>
          <w:highlight w:val="white"/>
          <w:shd w:val="clear" w:color="auto" w:fill="FFFFFF"/>
        </w:rPr>
        <w:t xml:space="preserve"> </w:t>
      </w:r>
      <w:r>
        <w:rPr>
          <w:sz w:val="28"/>
          <w:szCs w:val="28"/>
          <w:highlight w:val="white"/>
        </w:rPr>
        <w:t xml:space="preserve">Отремонтировано здание </w:t>
      </w:r>
      <w:proofErr w:type="spellStart"/>
      <w:r>
        <w:rPr>
          <w:sz w:val="28"/>
          <w:szCs w:val="28"/>
          <w:highlight w:val="white"/>
        </w:rPr>
        <w:t>ФАПа</w:t>
      </w:r>
      <w:proofErr w:type="spellEnd"/>
      <w:r>
        <w:rPr>
          <w:sz w:val="28"/>
          <w:szCs w:val="28"/>
          <w:highlight w:val="white"/>
        </w:rPr>
        <w:t xml:space="preserve"> х</w:t>
      </w:r>
      <w:proofErr w:type="gramStart"/>
      <w:r>
        <w:rPr>
          <w:sz w:val="28"/>
          <w:szCs w:val="28"/>
          <w:highlight w:val="white"/>
        </w:rPr>
        <w:t>.В</w:t>
      </w:r>
      <w:proofErr w:type="gramEnd"/>
      <w:r>
        <w:rPr>
          <w:sz w:val="28"/>
          <w:szCs w:val="28"/>
          <w:highlight w:val="white"/>
        </w:rPr>
        <w:t>еселый.</w:t>
      </w:r>
    </w:p>
    <w:p w:rsidR="00A419F6" w:rsidRDefault="00C45A02">
      <w:pPr>
        <w:pStyle w:val="a8"/>
        <w:ind w:left="0" w:firstLine="780"/>
        <w:jc w:val="both"/>
        <w:rPr>
          <w:sz w:val="28"/>
          <w:szCs w:val="28"/>
        </w:rPr>
      </w:pPr>
      <w:r>
        <w:rPr>
          <w:sz w:val="28"/>
          <w:szCs w:val="28"/>
          <w:highlight w:val="white"/>
        </w:rPr>
        <w:t xml:space="preserve">Ежегодно обновляется автопарк </w:t>
      </w:r>
      <w:r w:rsidR="008B4CA3">
        <w:rPr>
          <w:sz w:val="28"/>
          <w:szCs w:val="28"/>
          <w:highlight w:val="white"/>
        </w:rPr>
        <w:t>Ц</w:t>
      </w:r>
      <w:r>
        <w:rPr>
          <w:sz w:val="28"/>
          <w:szCs w:val="28"/>
          <w:highlight w:val="white"/>
        </w:rPr>
        <w:t xml:space="preserve">ентральной районной больницы, приобретается оборудование. В прошлом году получены: два </w:t>
      </w:r>
      <w:r>
        <w:rPr>
          <w:bCs/>
          <w:sz w:val="28"/>
          <w:szCs w:val="28"/>
          <w:highlight w:val="white"/>
        </w:rPr>
        <w:t xml:space="preserve">автомобиля скорой помощи, семь легковых автомобилей для оказания первичной медико-санитарной помощи, </w:t>
      </w:r>
      <w:proofErr w:type="spellStart"/>
      <w:r>
        <w:rPr>
          <w:bCs/>
          <w:sz w:val="28"/>
          <w:szCs w:val="28"/>
          <w:highlight w:val="white"/>
        </w:rPr>
        <w:t>маммограф</w:t>
      </w:r>
      <w:proofErr w:type="spellEnd"/>
      <w:r>
        <w:rPr>
          <w:bCs/>
          <w:sz w:val="28"/>
          <w:szCs w:val="28"/>
          <w:highlight w:val="white"/>
        </w:rPr>
        <w:t xml:space="preserve"> рентгеновский, спирограф многопроцессорный портативный, рефрактометр офтальмологический, 2 аппарата для искусственной вентиляции легких, светильник хирургический, два </w:t>
      </w:r>
      <w:proofErr w:type="spellStart"/>
      <w:r>
        <w:rPr>
          <w:bCs/>
          <w:sz w:val="28"/>
          <w:szCs w:val="28"/>
          <w:highlight w:val="white"/>
        </w:rPr>
        <w:t>инсуфлятор-аспиратора</w:t>
      </w:r>
      <w:proofErr w:type="spellEnd"/>
      <w:r>
        <w:rPr>
          <w:bCs/>
          <w:sz w:val="28"/>
          <w:szCs w:val="28"/>
          <w:highlight w:val="white"/>
        </w:rPr>
        <w:t>, концентратор кислородный.</w:t>
      </w:r>
    </w:p>
    <w:p w:rsidR="00A419F6" w:rsidRDefault="00C45A02">
      <w:pPr>
        <w:pStyle w:val="a8"/>
        <w:ind w:left="0" w:firstLine="780"/>
        <w:jc w:val="both"/>
        <w:rPr>
          <w:sz w:val="28"/>
          <w:szCs w:val="28"/>
        </w:rPr>
      </w:pPr>
      <w:r>
        <w:rPr>
          <w:bCs/>
          <w:sz w:val="28"/>
          <w:szCs w:val="28"/>
          <w:highlight w:val="white"/>
        </w:rPr>
        <w:t>Отремонтирован R-кабинет стационара, в нем установлен новый R-аппарат и компьютерный томограф.</w:t>
      </w:r>
    </w:p>
    <w:p w:rsidR="00A419F6" w:rsidRDefault="00A419F6">
      <w:pPr>
        <w:pStyle w:val="a8"/>
        <w:ind w:left="0" w:firstLine="780"/>
        <w:jc w:val="both"/>
        <w:rPr>
          <w:sz w:val="28"/>
          <w:szCs w:val="28"/>
        </w:rPr>
      </w:pPr>
    </w:p>
    <w:p w:rsidR="00A419F6" w:rsidRDefault="00C45A02">
      <w:pPr>
        <w:jc w:val="center"/>
        <w:rPr>
          <w:bCs/>
        </w:rPr>
      </w:pPr>
      <w:r>
        <w:rPr>
          <w:b/>
          <w:sz w:val="28"/>
          <w:szCs w:val="28"/>
        </w:rPr>
        <w:t>ОБРАЗОВАНИЕ</w:t>
      </w:r>
    </w:p>
    <w:p w:rsidR="00A419F6" w:rsidRDefault="00A419F6">
      <w:pPr>
        <w:pStyle w:val="a8"/>
        <w:ind w:left="0" w:firstLine="780"/>
        <w:jc w:val="both"/>
        <w:rPr>
          <w:b/>
          <w:bCs/>
          <w:sz w:val="28"/>
          <w:szCs w:val="28"/>
          <w:highlight w:val="white"/>
        </w:rPr>
      </w:pPr>
    </w:p>
    <w:p w:rsidR="00A419F6" w:rsidRDefault="00C45A02">
      <w:pPr>
        <w:ind w:firstLine="851"/>
        <w:jc w:val="both"/>
        <w:rPr>
          <w:sz w:val="28"/>
          <w:szCs w:val="28"/>
        </w:rPr>
      </w:pPr>
      <w:r>
        <w:rPr>
          <w:sz w:val="28"/>
          <w:szCs w:val="28"/>
          <w:highlight w:val="white"/>
        </w:rPr>
        <w:t>Вектор деятельности муниципальной системы образования</w:t>
      </w:r>
      <w:r w:rsidR="008B4CA3">
        <w:rPr>
          <w:sz w:val="28"/>
          <w:szCs w:val="28"/>
          <w:highlight w:val="white"/>
        </w:rPr>
        <w:t xml:space="preserve"> </w:t>
      </w:r>
      <w:r>
        <w:rPr>
          <w:sz w:val="28"/>
          <w:szCs w:val="28"/>
          <w:highlight w:val="white"/>
        </w:rPr>
        <w:t xml:space="preserve">определяют национальные проекты - «Образование» и «Демография». В 2022 году была продолжена реализация мероприятий региональных проектов «Современная школа», «Успех каждого ребенка», «Цифровая образовательная среда». </w:t>
      </w:r>
    </w:p>
    <w:p w:rsidR="00A419F6" w:rsidRDefault="00C45A02">
      <w:pPr>
        <w:ind w:firstLine="851"/>
        <w:jc w:val="both"/>
        <w:rPr>
          <w:sz w:val="28"/>
          <w:szCs w:val="28"/>
        </w:rPr>
      </w:pPr>
      <w:r>
        <w:rPr>
          <w:sz w:val="28"/>
          <w:szCs w:val="28"/>
          <w:highlight w:val="white"/>
        </w:rPr>
        <w:t>В 2022 году возобновил свою деятельность детский сад №4 после капитального ремонта. Возобновлени</w:t>
      </w:r>
      <w:r w:rsidR="008B4CA3">
        <w:rPr>
          <w:sz w:val="28"/>
          <w:szCs w:val="28"/>
          <w:highlight w:val="white"/>
        </w:rPr>
        <w:t>ю</w:t>
      </w:r>
      <w:r>
        <w:rPr>
          <w:sz w:val="28"/>
          <w:szCs w:val="28"/>
          <w:highlight w:val="white"/>
        </w:rPr>
        <w:t xml:space="preserve"> деятельности способствовало участие муниципалитета в реализации мероприятий национального проекта «Демография». На проведение капитальных и текущих ремонтов образовательных организаций, мероприяти</w:t>
      </w:r>
      <w:r w:rsidR="008B4CA3">
        <w:rPr>
          <w:sz w:val="28"/>
          <w:szCs w:val="28"/>
          <w:highlight w:val="white"/>
        </w:rPr>
        <w:t>й,</w:t>
      </w:r>
      <w:r>
        <w:rPr>
          <w:sz w:val="28"/>
          <w:szCs w:val="28"/>
          <w:highlight w:val="white"/>
        </w:rPr>
        <w:t xml:space="preserve"> направленны</w:t>
      </w:r>
      <w:r w:rsidR="008B4CA3">
        <w:rPr>
          <w:sz w:val="28"/>
          <w:szCs w:val="28"/>
          <w:highlight w:val="white"/>
        </w:rPr>
        <w:t>х</w:t>
      </w:r>
      <w:r>
        <w:rPr>
          <w:sz w:val="28"/>
          <w:szCs w:val="28"/>
          <w:highlight w:val="white"/>
        </w:rPr>
        <w:t xml:space="preserve"> на антитеррористическую защищенность объектов</w:t>
      </w:r>
      <w:r w:rsidR="008B4CA3">
        <w:rPr>
          <w:sz w:val="28"/>
          <w:szCs w:val="28"/>
          <w:highlight w:val="white"/>
        </w:rPr>
        <w:t>,</w:t>
      </w:r>
      <w:r>
        <w:rPr>
          <w:sz w:val="28"/>
          <w:szCs w:val="28"/>
          <w:highlight w:val="white"/>
        </w:rPr>
        <w:t xml:space="preserve"> и противопожарную безопасность было выделено более 24 млн. рублей из средств бюджета всех уровней, в том числе из средств муниципального образования- 19,3 млн. рублей. </w:t>
      </w:r>
    </w:p>
    <w:p w:rsidR="00A419F6" w:rsidRDefault="00C45A02">
      <w:pPr>
        <w:ind w:firstLine="851"/>
        <w:jc w:val="both"/>
        <w:rPr>
          <w:sz w:val="28"/>
          <w:szCs w:val="28"/>
        </w:rPr>
      </w:pPr>
      <w:r>
        <w:rPr>
          <w:sz w:val="28"/>
          <w:szCs w:val="28"/>
          <w:highlight w:val="white"/>
        </w:rPr>
        <w:t>Потребность в транспортных средствах для осуществления подвоза школьников в 2022 году закрыта в полном объеме. Для 440 обучающихся школ организован подвоз детей на занятия, проживающих в хуторах и поселках на расстоянии от 7 до 24 км. Впервые организован подвоз для 849 детей в школы в станице Староминской.</w:t>
      </w:r>
    </w:p>
    <w:p w:rsidR="00A419F6" w:rsidRDefault="00C45A02">
      <w:pPr>
        <w:ind w:firstLine="851"/>
        <w:jc w:val="both"/>
        <w:rPr>
          <w:sz w:val="28"/>
          <w:szCs w:val="28"/>
        </w:rPr>
      </w:pPr>
      <w:r>
        <w:rPr>
          <w:sz w:val="28"/>
          <w:szCs w:val="28"/>
          <w:highlight w:val="white"/>
        </w:rPr>
        <w:t xml:space="preserve">С целью ликвидации второй смены обучения в 2022 году начаты работы по реконструкции МБОУ СОШ № 2 имени Героя Советского Союза А.А. </w:t>
      </w:r>
      <w:proofErr w:type="spellStart"/>
      <w:r>
        <w:rPr>
          <w:sz w:val="28"/>
          <w:szCs w:val="28"/>
          <w:highlight w:val="white"/>
        </w:rPr>
        <w:t>Артюха</w:t>
      </w:r>
      <w:proofErr w:type="spellEnd"/>
      <w:r>
        <w:rPr>
          <w:sz w:val="28"/>
          <w:szCs w:val="28"/>
          <w:highlight w:val="white"/>
        </w:rPr>
        <w:t xml:space="preserve"> путём строительства блока основного общего и среднего общего образования с увеличением на 400 мест.</w:t>
      </w:r>
    </w:p>
    <w:p w:rsidR="00A419F6" w:rsidRDefault="00C45A02">
      <w:pPr>
        <w:ind w:firstLine="851"/>
        <w:jc w:val="both"/>
        <w:rPr>
          <w:sz w:val="28"/>
          <w:szCs w:val="28"/>
        </w:rPr>
      </w:pPr>
      <w:r>
        <w:rPr>
          <w:sz w:val="28"/>
          <w:szCs w:val="28"/>
          <w:highlight w:val="white"/>
        </w:rPr>
        <w:t xml:space="preserve">Особое внимание в </w:t>
      </w:r>
      <w:proofErr w:type="spellStart"/>
      <w:r>
        <w:rPr>
          <w:sz w:val="28"/>
          <w:szCs w:val="28"/>
          <w:highlight w:val="white"/>
        </w:rPr>
        <w:t>Староминском</w:t>
      </w:r>
      <w:proofErr w:type="spellEnd"/>
      <w:r>
        <w:rPr>
          <w:sz w:val="28"/>
          <w:szCs w:val="28"/>
          <w:highlight w:val="white"/>
        </w:rPr>
        <w:t xml:space="preserve"> районе уделяется обеспечению безопасности детей. В целях предотвращения проявлений терроризма и экстремизма, создания безопасных условий во всех образовательных организациях обеспечивается охрана силами охранного предприятия  Кубанского казачьего войска «Пластуны — Староминская». Из средств местного бюджета на организацию охраны образовательных организаций в 2022 году выделено 37,6 млн. рублей. </w:t>
      </w:r>
    </w:p>
    <w:p w:rsidR="00A419F6" w:rsidRDefault="00C45A02">
      <w:pPr>
        <w:ind w:firstLine="851"/>
        <w:jc w:val="both"/>
        <w:rPr>
          <w:sz w:val="28"/>
          <w:szCs w:val="28"/>
        </w:rPr>
      </w:pPr>
      <w:r>
        <w:rPr>
          <w:sz w:val="28"/>
          <w:szCs w:val="28"/>
          <w:highlight w:val="white"/>
        </w:rPr>
        <w:lastRenderedPageBreak/>
        <w:t xml:space="preserve">В текущем году в планах капитальный ремонт школьных пищеблоков СОШ №1,4,7; замена оконных блоков и группы входных дверей в детском саду №15; монтаж оборудования кнопок тревожной сигнализации в образовательных организациях, а также участие </w:t>
      </w:r>
      <w:r w:rsidR="0010246C">
        <w:rPr>
          <w:sz w:val="28"/>
          <w:szCs w:val="28"/>
          <w:highlight w:val="white"/>
        </w:rPr>
        <w:t xml:space="preserve">в </w:t>
      </w:r>
      <w:r>
        <w:rPr>
          <w:sz w:val="28"/>
          <w:szCs w:val="28"/>
          <w:highlight w:val="white"/>
        </w:rPr>
        <w:t>федеральных и региональных программах.</w:t>
      </w:r>
    </w:p>
    <w:p w:rsidR="00A419F6" w:rsidRDefault="00C45A02">
      <w:pPr>
        <w:ind w:firstLine="851"/>
        <w:jc w:val="center"/>
        <w:rPr>
          <w:sz w:val="28"/>
          <w:szCs w:val="28"/>
        </w:rPr>
      </w:pPr>
      <w:r>
        <w:rPr>
          <w:b/>
          <w:bCs/>
          <w:sz w:val="28"/>
          <w:szCs w:val="28"/>
        </w:rPr>
        <w:t>МОЛОДЕЖНАЯ ПОЛИТИКА</w:t>
      </w:r>
    </w:p>
    <w:p w:rsidR="00A419F6" w:rsidRDefault="00A419F6">
      <w:pPr>
        <w:ind w:firstLine="851"/>
        <w:jc w:val="center"/>
        <w:rPr>
          <w:sz w:val="28"/>
          <w:szCs w:val="28"/>
          <w:highlight w:val="yellow"/>
        </w:rPr>
      </w:pPr>
    </w:p>
    <w:p w:rsidR="00A419F6" w:rsidRDefault="00C45A02">
      <w:pPr>
        <w:ind w:firstLine="851"/>
        <w:jc w:val="both"/>
        <w:rPr>
          <w:sz w:val="28"/>
          <w:szCs w:val="28"/>
        </w:rPr>
      </w:pPr>
      <w:r>
        <w:rPr>
          <w:sz w:val="28"/>
          <w:szCs w:val="28"/>
          <w:highlight w:val="white"/>
        </w:rPr>
        <w:t>Вместе с тем есть работа, которая не требует колоссальных денежных трат. Я говорю о воспитании. В патриотической работе большая ставка делается на связь поколений. В районе прочный костяк активистов – множество общественных организаций, крепкое казачество, деятельная и целеустремленная</w:t>
      </w:r>
      <w:r w:rsidR="0010246C">
        <w:rPr>
          <w:sz w:val="28"/>
          <w:szCs w:val="28"/>
          <w:highlight w:val="white"/>
        </w:rPr>
        <w:t xml:space="preserve"> </w:t>
      </w:r>
      <w:r>
        <w:rPr>
          <w:sz w:val="28"/>
          <w:szCs w:val="28"/>
          <w:highlight w:val="white"/>
        </w:rPr>
        <w:t>молодежь.</w:t>
      </w:r>
    </w:p>
    <w:p w:rsidR="00A419F6" w:rsidRDefault="00C45A02">
      <w:pPr>
        <w:ind w:firstLine="851"/>
        <w:jc w:val="both"/>
        <w:rPr>
          <w:sz w:val="28"/>
          <w:szCs w:val="28"/>
        </w:rPr>
      </w:pPr>
      <w:r>
        <w:rPr>
          <w:sz w:val="28"/>
          <w:szCs w:val="28"/>
          <w:highlight w:val="white"/>
        </w:rPr>
        <w:t>Радует, что молодые ребята заявляют о себе уверенно. Субботники, волонтерские, спортивные, культурные мероприятия – везде они становятся активными участниками. При этом в работу вовлекаются и несовершеннолетние, состоящие на различных видах учета. Расширяет свои ряды добровольческое движение, во всех школах образованы волонтерские отряды.</w:t>
      </w:r>
    </w:p>
    <w:p w:rsidR="00A419F6" w:rsidRDefault="00C45A02">
      <w:pPr>
        <w:ind w:firstLine="851"/>
        <w:jc w:val="center"/>
        <w:rPr>
          <w:b/>
          <w:bCs/>
          <w:sz w:val="28"/>
          <w:szCs w:val="28"/>
          <w:highlight w:val="white"/>
        </w:rPr>
      </w:pPr>
      <w:r>
        <w:rPr>
          <w:b/>
          <w:bCs/>
          <w:sz w:val="28"/>
          <w:szCs w:val="28"/>
        </w:rPr>
        <w:t>КУЛЬТУРА</w:t>
      </w:r>
    </w:p>
    <w:p w:rsidR="00A419F6" w:rsidRDefault="00A419F6">
      <w:pPr>
        <w:ind w:firstLine="851"/>
        <w:jc w:val="center"/>
        <w:rPr>
          <w:b/>
          <w:bCs/>
          <w:sz w:val="28"/>
          <w:szCs w:val="28"/>
        </w:rPr>
      </w:pPr>
    </w:p>
    <w:p w:rsidR="00A419F6" w:rsidRDefault="00C45A02">
      <w:pPr>
        <w:ind w:firstLine="851"/>
        <w:jc w:val="both"/>
        <w:rPr>
          <w:sz w:val="28"/>
          <w:szCs w:val="28"/>
        </w:rPr>
      </w:pPr>
      <w:r>
        <w:rPr>
          <w:bCs/>
          <w:sz w:val="28"/>
          <w:szCs w:val="28"/>
          <w:highlight w:val="white"/>
        </w:rPr>
        <w:t xml:space="preserve">Качество работы учреждений </w:t>
      </w:r>
      <w:r>
        <w:rPr>
          <w:sz w:val="28"/>
          <w:szCs w:val="28"/>
          <w:highlight w:val="white"/>
        </w:rPr>
        <w:t>культуры</w:t>
      </w:r>
      <w:r>
        <w:rPr>
          <w:bCs/>
          <w:sz w:val="28"/>
          <w:szCs w:val="28"/>
          <w:highlight w:val="white"/>
        </w:rPr>
        <w:t xml:space="preserve"> складывается из оценки проведения культурно-массовых мероприятий и укрепление материально-технической базы учреждений культуры. </w:t>
      </w:r>
      <w:r>
        <w:rPr>
          <w:sz w:val="28"/>
          <w:szCs w:val="28"/>
          <w:highlight w:val="white"/>
        </w:rPr>
        <w:t xml:space="preserve">В общей сложности в 2022 году проведено более 50 районных и 13 учебных мероприятий. </w:t>
      </w:r>
      <w:proofErr w:type="spellStart"/>
      <w:r>
        <w:rPr>
          <w:sz w:val="28"/>
          <w:szCs w:val="28"/>
          <w:highlight w:val="white"/>
        </w:rPr>
        <w:t>Староминчане</w:t>
      </w:r>
      <w:proofErr w:type="spellEnd"/>
      <w:r>
        <w:rPr>
          <w:sz w:val="28"/>
          <w:szCs w:val="28"/>
          <w:highlight w:val="white"/>
        </w:rPr>
        <w:t xml:space="preserve"> приняли участие в более чем 50 Международных, Всероссийских, краевых мероприятиях.</w:t>
      </w:r>
    </w:p>
    <w:p w:rsidR="00A419F6" w:rsidRDefault="00C45A02">
      <w:pPr>
        <w:ind w:firstLine="851"/>
        <w:jc w:val="both"/>
        <w:rPr>
          <w:sz w:val="28"/>
          <w:szCs w:val="28"/>
        </w:rPr>
      </w:pPr>
      <w:r>
        <w:rPr>
          <w:sz w:val="28"/>
          <w:szCs w:val="28"/>
          <w:highlight w:val="white"/>
        </w:rPr>
        <w:t xml:space="preserve">В 2022 году около 900 человек стали участниками 50 краевых, региональных и международных конкурсов, выставок и фестивалей. </w:t>
      </w:r>
    </w:p>
    <w:p w:rsidR="00A419F6" w:rsidRDefault="00C45A02">
      <w:pPr>
        <w:ind w:firstLine="851"/>
        <w:jc w:val="both"/>
        <w:rPr>
          <w:sz w:val="28"/>
          <w:szCs w:val="28"/>
        </w:rPr>
      </w:pPr>
      <w:r>
        <w:rPr>
          <w:sz w:val="28"/>
          <w:szCs w:val="28"/>
          <w:highlight w:val="white"/>
        </w:rPr>
        <w:t>По итогам VI краевого фестиваля-конкурса детского художественного творч</w:t>
      </w:r>
      <w:r w:rsidR="00836958">
        <w:rPr>
          <w:sz w:val="28"/>
          <w:szCs w:val="28"/>
          <w:highlight w:val="white"/>
        </w:rPr>
        <w:t xml:space="preserve">ества «Адрес детства – Кубань» </w:t>
      </w:r>
      <w:r>
        <w:rPr>
          <w:sz w:val="28"/>
          <w:szCs w:val="28"/>
          <w:highlight w:val="white"/>
        </w:rPr>
        <w:t>дипломами лауреатов награждены 10 коллективов, 6 отдельных исполнителей, 23 участника выставки изобразительного, декоративно-прикладного искусства.</w:t>
      </w:r>
    </w:p>
    <w:p w:rsidR="00A419F6" w:rsidRDefault="00C45A02">
      <w:pPr>
        <w:ind w:firstLine="851"/>
        <w:jc w:val="both"/>
        <w:rPr>
          <w:sz w:val="28"/>
          <w:szCs w:val="28"/>
        </w:rPr>
      </w:pPr>
      <w:r>
        <w:rPr>
          <w:sz w:val="28"/>
          <w:szCs w:val="28"/>
          <w:highlight w:val="white"/>
        </w:rPr>
        <w:t xml:space="preserve">Высоко оценены и личные заслуги работников культуры нашего района. Директору </w:t>
      </w:r>
      <w:proofErr w:type="spellStart"/>
      <w:r>
        <w:rPr>
          <w:sz w:val="28"/>
          <w:szCs w:val="28"/>
          <w:highlight w:val="white"/>
        </w:rPr>
        <w:t>межпоселенческой</w:t>
      </w:r>
      <w:proofErr w:type="spellEnd"/>
      <w:r>
        <w:rPr>
          <w:sz w:val="28"/>
          <w:szCs w:val="28"/>
          <w:highlight w:val="white"/>
        </w:rPr>
        <w:t xml:space="preserve"> центральной библиотеки </w:t>
      </w:r>
      <w:proofErr w:type="spellStart"/>
      <w:r>
        <w:rPr>
          <w:sz w:val="28"/>
          <w:szCs w:val="28"/>
          <w:highlight w:val="white"/>
        </w:rPr>
        <w:t>Дерюгиной</w:t>
      </w:r>
      <w:proofErr w:type="spellEnd"/>
      <w:r>
        <w:rPr>
          <w:sz w:val="28"/>
          <w:szCs w:val="28"/>
          <w:highlight w:val="white"/>
        </w:rPr>
        <w:t xml:space="preserve"> Ларисе Николаевне присвоено звание «Заслуженный работник культуры Кубани».</w:t>
      </w:r>
    </w:p>
    <w:p w:rsidR="00A419F6" w:rsidRDefault="00C45A02">
      <w:pPr>
        <w:ind w:firstLine="851"/>
        <w:jc w:val="both"/>
        <w:rPr>
          <w:sz w:val="28"/>
          <w:szCs w:val="28"/>
        </w:rPr>
      </w:pPr>
      <w:r>
        <w:rPr>
          <w:sz w:val="28"/>
          <w:szCs w:val="28"/>
          <w:highlight w:val="white"/>
        </w:rPr>
        <w:t xml:space="preserve">Два лучших коллектива района отметили свои юбилейные даты. 35 лет радует своим творчеством жителей района народный вокальный ансамбль «Веснянка». 25 лет исполнилось образцовому ансамблю народного танца «Росинка» Детской школы искусств. За эти годы его воспитанниками стали более 1,5 тысячи детей. </w:t>
      </w:r>
    </w:p>
    <w:p w:rsidR="00A419F6" w:rsidRDefault="00C45A02">
      <w:pPr>
        <w:ind w:firstLine="851"/>
        <w:jc w:val="both"/>
        <w:rPr>
          <w:sz w:val="28"/>
          <w:szCs w:val="28"/>
        </w:rPr>
      </w:pPr>
      <w:r>
        <w:rPr>
          <w:sz w:val="28"/>
          <w:szCs w:val="28"/>
          <w:highlight w:val="white"/>
        </w:rPr>
        <w:t xml:space="preserve">Еще одним знаменательным событием 2022 года для культуры </w:t>
      </w:r>
      <w:proofErr w:type="spellStart"/>
      <w:r>
        <w:rPr>
          <w:sz w:val="28"/>
          <w:szCs w:val="28"/>
          <w:highlight w:val="white"/>
        </w:rPr>
        <w:t>Староминского</w:t>
      </w:r>
      <w:proofErr w:type="spellEnd"/>
      <w:r>
        <w:rPr>
          <w:sz w:val="28"/>
          <w:szCs w:val="28"/>
          <w:highlight w:val="white"/>
        </w:rPr>
        <w:t xml:space="preserve"> района является издание нотного сборника нашего земляка, поэта фольклориста, драматурга, члена </w:t>
      </w:r>
      <w:proofErr w:type="gramStart"/>
      <w:r>
        <w:rPr>
          <w:sz w:val="28"/>
          <w:szCs w:val="28"/>
          <w:highlight w:val="white"/>
        </w:rPr>
        <w:t>Союза писателей России Ивана Федоровича Вараввы</w:t>
      </w:r>
      <w:proofErr w:type="gramEnd"/>
      <w:r>
        <w:rPr>
          <w:sz w:val="28"/>
          <w:szCs w:val="28"/>
          <w:highlight w:val="white"/>
        </w:rPr>
        <w:t>.</w:t>
      </w:r>
    </w:p>
    <w:p w:rsidR="00A419F6" w:rsidRDefault="00C45A02">
      <w:pPr>
        <w:ind w:firstLine="851"/>
        <w:jc w:val="both"/>
        <w:rPr>
          <w:sz w:val="28"/>
          <w:szCs w:val="28"/>
        </w:rPr>
      </w:pPr>
      <w:r>
        <w:rPr>
          <w:sz w:val="28"/>
          <w:szCs w:val="28"/>
          <w:highlight w:val="white"/>
        </w:rPr>
        <w:lastRenderedPageBreak/>
        <w:t xml:space="preserve">С 2022 года на территории муниципального образования появилась возможность </w:t>
      </w:r>
      <w:proofErr w:type="spellStart"/>
      <w:r>
        <w:rPr>
          <w:sz w:val="28"/>
          <w:szCs w:val="28"/>
          <w:highlight w:val="white"/>
        </w:rPr>
        <w:t>онлайн</w:t>
      </w:r>
      <w:proofErr w:type="spellEnd"/>
      <w:r>
        <w:rPr>
          <w:sz w:val="28"/>
          <w:szCs w:val="28"/>
          <w:highlight w:val="white"/>
        </w:rPr>
        <w:t xml:space="preserve"> - оплаты билетов с использованием «Пушкинской карты». </w:t>
      </w:r>
    </w:p>
    <w:p w:rsidR="00A419F6" w:rsidRDefault="00C45A02">
      <w:pPr>
        <w:ind w:firstLine="708"/>
        <w:jc w:val="both"/>
        <w:rPr>
          <w:sz w:val="28"/>
          <w:szCs w:val="28"/>
        </w:rPr>
      </w:pPr>
      <w:r>
        <w:rPr>
          <w:bCs/>
          <w:sz w:val="28"/>
          <w:szCs w:val="28"/>
          <w:highlight w:val="white"/>
        </w:rPr>
        <w:t>Улучшению качества проводимых мероприятий способствует, конечно же</w:t>
      </w:r>
      <w:r w:rsidR="00836958">
        <w:rPr>
          <w:bCs/>
          <w:sz w:val="28"/>
          <w:szCs w:val="28"/>
          <w:highlight w:val="white"/>
        </w:rPr>
        <w:t>,</w:t>
      </w:r>
      <w:r>
        <w:rPr>
          <w:bCs/>
          <w:sz w:val="28"/>
          <w:szCs w:val="28"/>
          <w:highlight w:val="white"/>
        </w:rPr>
        <w:t xml:space="preserve"> укрепление материально-технической базы учреждений культуры. В</w:t>
      </w:r>
      <w:r>
        <w:rPr>
          <w:rFonts w:ascii="TimesNewRoman" w:eastAsia="TimesNewRoman" w:hAnsi="TimesNewRoman" w:cs="TimesNewRoman"/>
          <w:color w:val="000000"/>
          <w:sz w:val="28"/>
          <w:szCs w:val="28"/>
          <w:highlight w:val="white"/>
        </w:rPr>
        <w:t xml:space="preserve"> течение 2022 года и по настоящее время активно ведется капитальный ремонт Дома культуры станицы Канеловской.</w:t>
      </w:r>
    </w:p>
    <w:p w:rsidR="00A419F6" w:rsidRDefault="00C45A02">
      <w:pPr>
        <w:ind w:firstLine="708"/>
        <w:jc w:val="both"/>
        <w:rPr>
          <w:sz w:val="28"/>
          <w:szCs w:val="28"/>
        </w:rPr>
      </w:pPr>
      <w:r>
        <w:rPr>
          <w:rFonts w:ascii="TimesNewRoman" w:eastAsia="TimesNewRoman" w:hAnsi="TimesNewRoman" w:cs="TimesNewRoman"/>
          <w:color w:val="000000"/>
          <w:sz w:val="28"/>
          <w:szCs w:val="28"/>
          <w:highlight w:val="white"/>
        </w:rPr>
        <w:t xml:space="preserve"> В </w:t>
      </w:r>
      <w:proofErr w:type="spellStart"/>
      <w:r>
        <w:rPr>
          <w:rFonts w:ascii="TimesNewRoman" w:eastAsia="TimesNewRoman" w:hAnsi="TimesNewRoman" w:cs="TimesNewRoman"/>
          <w:color w:val="000000"/>
          <w:sz w:val="28"/>
          <w:szCs w:val="28"/>
          <w:highlight w:val="white"/>
        </w:rPr>
        <w:t>Староминском</w:t>
      </w:r>
      <w:proofErr w:type="spellEnd"/>
      <w:r>
        <w:rPr>
          <w:rFonts w:ascii="TimesNewRoman" w:eastAsia="TimesNewRoman" w:hAnsi="TimesNewRoman" w:cs="TimesNewRoman"/>
          <w:color w:val="000000"/>
          <w:sz w:val="28"/>
          <w:szCs w:val="28"/>
          <w:highlight w:val="white"/>
        </w:rPr>
        <w:t xml:space="preserve"> районе свою деятельность осуществляет восемь </w:t>
      </w:r>
      <w:proofErr w:type="spellStart"/>
      <w:r>
        <w:rPr>
          <w:rFonts w:ascii="TimesNewRoman" w:eastAsia="TimesNewRoman" w:hAnsi="TimesNewRoman" w:cs="TimesNewRoman"/>
          <w:color w:val="000000"/>
          <w:sz w:val="28"/>
          <w:szCs w:val="28"/>
          <w:highlight w:val="white"/>
        </w:rPr>
        <w:t>культурно-досуговых</w:t>
      </w:r>
      <w:proofErr w:type="spellEnd"/>
      <w:r>
        <w:rPr>
          <w:rFonts w:ascii="TimesNewRoman" w:eastAsia="TimesNewRoman" w:hAnsi="TimesNewRoman" w:cs="TimesNewRoman"/>
          <w:color w:val="000000"/>
          <w:sz w:val="28"/>
          <w:szCs w:val="28"/>
          <w:highlight w:val="white"/>
        </w:rPr>
        <w:t xml:space="preserve"> учреждений</w:t>
      </w:r>
      <w:r w:rsidR="00836958">
        <w:rPr>
          <w:rFonts w:ascii="TimesNewRoman" w:eastAsia="TimesNewRoman" w:hAnsi="TimesNewRoman" w:cs="TimesNewRoman"/>
          <w:color w:val="000000"/>
          <w:sz w:val="28"/>
          <w:szCs w:val="28"/>
          <w:highlight w:val="white"/>
        </w:rPr>
        <w:t>, с каждым годом</w:t>
      </w:r>
      <w:r>
        <w:rPr>
          <w:rFonts w:ascii="TimesNewRoman" w:eastAsia="TimesNewRoman" w:hAnsi="TimesNewRoman" w:cs="TimesNewRoman"/>
          <w:color w:val="000000"/>
          <w:sz w:val="28"/>
          <w:szCs w:val="28"/>
          <w:highlight w:val="white"/>
        </w:rPr>
        <w:t xml:space="preserve"> нуждающихся в капремонте.</w:t>
      </w:r>
    </w:p>
    <w:p w:rsidR="00A419F6" w:rsidRDefault="00C45A02">
      <w:pPr>
        <w:ind w:firstLine="708"/>
        <w:jc w:val="both"/>
        <w:rPr>
          <w:sz w:val="28"/>
          <w:szCs w:val="28"/>
        </w:rPr>
      </w:pPr>
      <w:r>
        <w:rPr>
          <w:rFonts w:ascii="TimesNewRoman" w:eastAsia="TimesNewRoman" w:hAnsi="TimesNewRoman" w:cs="TimesNewRoman"/>
          <w:color w:val="000000"/>
          <w:sz w:val="28"/>
          <w:szCs w:val="28"/>
          <w:highlight w:val="white"/>
        </w:rPr>
        <w:t xml:space="preserve">Так как учреждениям </w:t>
      </w:r>
      <w:proofErr w:type="spellStart"/>
      <w:r>
        <w:rPr>
          <w:rFonts w:ascii="TimesNewRoman" w:eastAsia="TimesNewRoman" w:hAnsi="TimesNewRoman" w:cs="TimesNewRoman"/>
          <w:color w:val="000000"/>
          <w:sz w:val="28"/>
          <w:szCs w:val="28"/>
          <w:highlight w:val="white"/>
        </w:rPr>
        <w:t>культурно-досугового</w:t>
      </w:r>
      <w:proofErr w:type="spellEnd"/>
      <w:r>
        <w:rPr>
          <w:rFonts w:ascii="TimesNewRoman" w:eastAsia="TimesNewRoman" w:hAnsi="TimesNewRoman" w:cs="TimesNewRoman"/>
          <w:color w:val="000000"/>
          <w:sz w:val="28"/>
          <w:szCs w:val="28"/>
          <w:highlight w:val="white"/>
        </w:rPr>
        <w:t xml:space="preserve"> типа </w:t>
      </w:r>
      <w:proofErr w:type="gramStart"/>
      <w:r>
        <w:rPr>
          <w:rFonts w:ascii="TimesNewRoman" w:eastAsia="TimesNewRoman" w:hAnsi="TimesNewRoman" w:cs="TimesNewRoman"/>
          <w:color w:val="000000"/>
          <w:sz w:val="28"/>
          <w:szCs w:val="28"/>
          <w:highlight w:val="white"/>
        </w:rPr>
        <w:t>уделяется повышенное внимание, на</w:t>
      </w:r>
      <w:proofErr w:type="gramEnd"/>
      <w:r>
        <w:rPr>
          <w:rFonts w:ascii="TimesNewRoman" w:eastAsia="TimesNewRoman" w:hAnsi="TimesNewRoman" w:cs="TimesNewRoman"/>
          <w:color w:val="000000"/>
          <w:sz w:val="28"/>
          <w:szCs w:val="28"/>
          <w:highlight w:val="white"/>
        </w:rPr>
        <w:t xml:space="preserve"> их поддержку ежегодно предусматриваются средства федерального, регионального и местного бюджетов.</w:t>
      </w:r>
    </w:p>
    <w:p w:rsidR="00A419F6" w:rsidRDefault="00836958">
      <w:pPr>
        <w:ind w:firstLine="708"/>
        <w:jc w:val="both"/>
        <w:rPr>
          <w:sz w:val="28"/>
          <w:szCs w:val="28"/>
        </w:rPr>
      </w:pPr>
      <w:r>
        <w:rPr>
          <w:sz w:val="28"/>
          <w:szCs w:val="28"/>
          <w:highlight w:val="white"/>
        </w:rPr>
        <w:t>В планах</w:t>
      </w:r>
      <w:r w:rsidR="00C45A02">
        <w:rPr>
          <w:sz w:val="28"/>
          <w:szCs w:val="28"/>
          <w:highlight w:val="white"/>
        </w:rPr>
        <w:t xml:space="preserve"> – капитальный </w:t>
      </w:r>
      <w:bookmarkStart w:id="0" w:name="undefined"/>
      <w:bookmarkEnd w:id="0"/>
      <w:r w:rsidR="00C45A02">
        <w:rPr>
          <w:sz w:val="28"/>
          <w:szCs w:val="28"/>
          <w:highlight w:val="white"/>
        </w:rPr>
        <w:t xml:space="preserve">ремонт 2 этажа </w:t>
      </w:r>
      <w:r>
        <w:rPr>
          <w:sz w:val="28"/>
          <w:szCs w:val="28"/>
          <w:highlight w:val="white"/>
        </w:rPr>
        <w:t>Р</w:t>
      </w:r>
      <w:r w:rsidR="00C45A02">
        <w:rPr>
          <w:sz w:val="28"/>
          <w:szCs w:val="28"/>
          <w:highlight w:val="white"/>
        </w:rPr>
        <w:t xml:space="preserve">айонного дома культуры и спорта, </w:t>
      </w:r>
      <w:r w:rsidR="00C45A02">
        <w:rPr>
          <w:sz w:val="28"/>
          <w:szCs w:val="28"/>
          <w:highlight w:val="white"/>
          <w:lang w:eastAsia="ru-RU"/>
        </w:rPr>
        <w:t xml:space="preserve">сельского клуба п. Восточный </w:t>
      </w:r>
      <w:proofErr w:type="spellStart"/>
      <w:r w:rsidR="00C45A02">
        <w:rPr>
          <w:sz w:val="28"/>
          <w:szCs w:val="28"/>
          <w:highlight w:val="white"/>
          <w:lang w:eastAsia="ru-RU"/>
        </w:rPr>
        <w:t>Рассветовского</w:t>
      </w:r>
      <w:proofErr w:type="spellEnd"/>
      <w:r w:rsidR="00C45A02">
        <w:rPr>
          <w:sz w:val="28"/>
          <w:szCs w:val="28"/>
          <w:highlight w:val="white"/>
          <w:lang w:eastAsia="ru-RU"/>
        </w:rPr>
        <w:t xml:space="preserve"> сельского поселения</w:t>
      </w:r>
      <w:r w:rsidR="00C45A02">
        <w:rPr>
          <w:sz w:val="28"/>
          <w:szCs w:val="28"/>
          <w:highlight w:val="white"/>
        </w:rPr>
        <w:t>, обустройство территории детской художественной школ</w:t>
      </w:r>
      <w:r>
        <w:rPr>
          <w:sz w:val="28"/>
          <w:szCs w:val="28"/>
          <w:highlight w:val="white"/>
        </w:rPr>
        <w:t>ы</w:t>
      </w:r>
      <w:r w:rsidR="00C45A02">
        <w:rPr>
          <w:sz w:val="28"/>
          <w:szCs w:val="28"/>
          <w:highlight w:val="white"/>
        </w:rPr>
        <w:t>, капитальный ремонт фасада здания Центральной библиотеки.</w:t>
      </w:r>
    </w:p>
    <w:p w:rsidR="00A419F6" w:rsidRDefault="00A419F6">
      <w:pPr>
        <w:ind w:firstLine="851"/>
        <w:jc w:val="both"/>
        <w:rPr>
          <w:sz w:val="28"/>
          <w:szCs w:val="28"/>
          <w:highlight w:val="white"/>
        </w:rPr>
      </w:pPr>
    </w:p>
    <w:p w:rsidR="00A419F6" w:rsidRDefault="00C45A02">
      <w:pPr>
        <w:ind w:firstLine="851"/>
        <w:jc w:val="center"/>
        <w:rPr>
          <w:sz w:val="28"/>
          <w:szCs w:val="28"/>
          <w:highlight w:val="white"/>
        </w:rPr>
      </w:pPr>
      <w:r>
        <w:rPr>
          <w:b/>
          <w:sz w:val="28"/>
          <w:szCs w:val="28"/>
        </w:rPr>
        <w:t>ФИЗИЧЕСКАЯ КУЛЬТУРА И СПОРТ</w:t>
      </w:r>
    </w:p>
    <w:p w:rsidR="00A419F6" w:rsidRDefault="00A419F6">
      <w:pPr>
        <w:ind w:firstLine="851"/>
        <w:jc w:val="both"/>
        <w:rPr>
          <w:sz w:val="28"/>
          <w:szCs w:val="28"/>
          <w:highlight w:val="white"/>
        </w:rPr>
      </w:pPr>
    </w:p>
    <w:p w:rsidR="00A419F6" w:rsidRDefault="00C45A02">
      <w:pPr>
        <w:ind w:firstLine="851"/>
        <w:jc w:val="both"/>
        <w:rPr>
          <w:rFonts w:eastAsia="Calibri"/>
          <w:sz w:val="28"/>
          <w:szCs w:val="28"/>
        </w:rPr>
      </w:pPr>
      <w:r>
        <w:rPr>
          <w:rFonts w:eastAsia="Calibri"/>
          <w:sz w:val="28"/>
          <w:szCs w:val="28"/>
          <w:highlight w:val="white"/>
          <w:lang w:eastAsia="en-US"/>
        </w:rPr>
        <w:t>В вопросах занятий физической культурой и спортом мы продолжаем придерживаться массовости.</w:t>
      </w:r>
      <w:r w:rsidR="00836958">
        <w:rPr>
          <w:rFonts w:eastAsia="Calibri"/>
          <w:sz w:val="28"/>
          <w:szCs w:val="28"/>
          <w:highlight w:val="white"/>
          <w:lang w:eastAsia="en-US"/>
        </w:rPr>
        <w:t xml:space="preserve"> </w:t>
      </w:r>
      <w:r>
        <w:rPr>
          <w:sz w:val="28"/>
          <w:szCs w:val="28"/>
          <w:highlight w:val="white"/>
        </w:rPr>
        <w:t xml:space="preserve">За 2022 год на развитие спортивной инфраструктуры направлено более </w:t>
      </w:r>
      <w:r w:rsidR="00836958">
        <w:rPr>
          <w:sz w:val="28"/>
          <w:szCs w:val="28"/>
          <w:highlight w:val="white"/>
        </w:rPr>
        <w:t>75 млн</w:t>
      </w:r>
      <w:proofErr w:type="gramStart"/>
      <w:r w:rsidR="00836958">
        <w:rPr>
          <w:sz w:val="28"/>
          <w:szCs w:val="28"/>
          <w:highlight w:val="white"/>
        </w:rPr>
        <w:t>.р</w:t>
      </w:r>
      <w:proofErr w:type="gramEnd"/>
      <w:r w:rsidR="00836958">
        <w:rPr>
          <w:sz w:val="28"/>
          <w:szCs w:val="28"/>
          <w:highlight w:val="white"/>
        </w:rPr>
        <w:t xml:space="preserve">ублей, благодаря этому </w:t>
      </w:r>
      <w:r>
        <w:rPr>
          <w:sz w:val="28"/>
          <w:szCs w:val="28"/>
          <w:highlight w:val="white"/>
        </w:rPr>
        <w:t xml:space="preserve">спортивная школа </w:t>
      </w:r>
      <w:r w:rsidR="00836958">
        <w:rPr>
          <w:sz w:val="28"/>
          <w:szCs w:val="28"/>
          <w:highlight w:val="white"/>
        </w:rPr>
        <w:t>«</w:t>
      </w:r>
      <w:r>
        <w:rPr>
          <w:sz w:val="28"/>
          <w:szCs w:val="28"/>
          <w:highlight w:val="white"/>
        </w:rPr>
        <w:t>Виктория</w:t>
      </w:r>
      <w:r w:rsidR="00836958">
        <w:rPr>
          <w:sz w:val="28"/>
          <w:szCs w:val="28"/>
          <w:highlight w:val="white"/>
        </w:rPr>
        <w:t>»</w:t>
      </w:r>
      <w:r>
        <w:rPr>
          <w:sz w:val="28"/>
          <w:szCs w:val="28"/>
          <w:highlight w:val="white"/>
        </w:rPr>
        <w:t xml:space="preserve"> снова распахнула свои двери. После масштабной реконструкции воспитанников школы радуют светлые и просторные спортивные залы, уютные раздевалки и душевые. Работы коснулись не только внутренних помещений, но и прилегающей территории. Обновленная спортивная школа «Виктория» внесет огромный вклад в дело физического воспитания подрастающего поколения. За год было приобретено спортивн</w:t>
      </w:r>
      <w:proofErr w:type="gramStart"/>
      <w:r>
        <w:rPr>
          <w:sz w:val="28"/>
          <w:szCs w:val="28"/>
          <w:highlight w:val="white"/>
        </w:rPr>
        <w:t>о-</w:t>
      </w:r>
      <w:proofErr w:type="gramEnd"/>
      <w:r>
        <w:rPr>
          <w:sz w:val="28"/>
          <w:szCs w:val="28"/>
          <w:highlight w:val="white"/>
        </w:rPr>
        <w:t xml:space="preserve"> технологическое оборудование для создания малой спортивной площадки, предназначенной для сдачи норм ГТО, приобретен автобус для спортивной школы «Виктория», выполнены работы по строительству спортивно- игровой площадки для пляжного волейбола. Большая работа проведена по проектированию центра единоборств, в настоящее время ведется его строительство. Финансирование проекта составило 94 млн. руб. </w:t>
      </w:r>
      <w:r>
        <w:rPr>
          <w:color w:val="000000"/>
          <w:sz w:val="28"/>
          <w:szCs w:val="28"/>
          <w:highlight w:val="white"/>
        </w:rPr>
        <w:t xml:space="preserve">В планах – увеличивать число </w:t>
      </w:r>
      <w:proofErr w:type="spellStart"/>
      <w:r>
        <w:rPr>
          <w:color w:val="000000"/>
          <w:sz w:val="28"/>
          <w:szCs w:val="28"/>
          <w:highlight w:val="white"/>
        </w:rPr>
        <w:t>спортобъектов</w:t>
      </w:r>
      <w:proofErr w:type="spellEnd"/>
      <w:r>
        <w:rPr>
          <w:color w:val="000000"/>
          <w:sz w:val="28"/>
          <w:szCs w:val="28"/>
          <w:highlight w:val="white"/>
        </w:rPr>
        <w:t xml:space="preserve"> в шаговой доступности. Цель  – к 2024 году охватить массовым спортом минимум 55 % населения.</w:t>
      </w:r>
    </w:p>
    <w:p w:rsidR="00A419F6" w:rsidRDefault="00A419F6">
      <w:pPr>
        <w:ind w:firstLine="851"/>
        <w:jc w:val="both"/>
        <w:rPr>
          <w:rFonts w:eastAsia="Calibri"/>
          <w:sz w:val="28"/>
          <w:szCs w:val="28"/>
          <w:highlight w:val="white"/>
        </w:rPr>
      </w:pPr>
    </w:p>
    <w:p w:rsidR="00A419F6" w:rsidRDefault="00C45A02">
      <w:pPr>
        <w:jc w:val="center"/>
        <w:rPr>
          <w:bCs/>
        </w:rPr>
      </w:pPr>
      <w:r>
        <w:rPr>
          <w:b/>
          <w:color w:val="000000"/>
          <w:sz w:val="28"/>
          <w:szCs w:val="28"/>
        </w:rPr>
        <w:t>ОХРАНА ОБЩЕСТВЕННОГО ПОРЯДКА</w:t>
      </w:r>
    </w:p>
    <w:p w:rsidR="00A419F6" w:rsidRDefault="00A419F6">
      <w:pPr>
        <w:tabs>
          <w:tab w:val="left" w:pos="829"/>
          <w:tab w:val="center" w:pos="4677"/>
        </w:tabs>
        <w:ind w:firstLine="851"/>
        <w:jc w:val="both"/>
        <w:rPr>
          <w:sz w:val="28"/>
          <w:szCs w:val="28"/>
        </w:rPr>
      </w:pPr>
    </w:p>
    <w:p w:rsidR="00A419F6" w:rsidRDefault="00C45A02">
      <w:pPr>
        <w:ind w:firstLine="851"/>
        <w:jc w:val="both"/>
        <w:rPr>
          <w:sz w:val="28"/>
          <w:szCs w:val="28"/>
        </w:rPr>
      </w:pPr>
      <w:r>
        <w:rPr>
          <w:rFonts w:eastAsia="Calibri"/>
          <w:sz w:val="28"/>
          <w:szCs w:val="28"/>
          <w:highlight w:val="white"/>
          <w:lang w:eastAsia="en-US"/>
        </w:rPr>
        <w:t>В вопросах охраны общественного порядка</w:t>
      </w:r>
      <w:r w:rsidR="0003190E">
        <w:rPr>
          <w:rFonts w:eastAsia="Calibri"/>
          <w:sz w:val="28"/>
          <w:szCs w:val="28"/>
          <w:lang w:eastAsia="en-US"/>
        </w:rPr>
        <w:t xml:space="preserve"> </w:t>
      </w:r>
      <w:r>
        <w:rPr>
          <w:rFonts w:eastAsia="Calibri"/>
          <w:sz w:val="28"/>
          <w:szCs w:val="28"/>
          <w:lang w:eastAsia="en-US"/>
        </w:rPr>
        <w:t xml:space="preserve">за минувший год количество правонарушений, совершенных в общественных местах не возросло, показатели уличной преступности, грабежей, краж осталось на уровне прошлых лет. Упор в работе направлен на профилактику подростковой и бытовой преступности. </w:t>
      </w:r>
    </w:p>
    <w:p w:rsidR="00A419F6" w:rsidRDefault="00C45A02">
      <w:pPr>
        <w:tabs>
          <w:tab w:val="left" w:pos="9498"/>
          <w:tab w:val="left" w:pos="9639"/>
        </w:tabs>
        <w:ind w:firstLine="851"/>
        <w:jc w:val="both"/>
        <w:rPr>
          <w:sz w:val="28"/>
          <w:szCs w:val="28"/>
        </w:rPr>
      </w:pPr>
      <w:r>
        <w:rPr>
          <w:rFonts w:eastAsia="Calibri"/>
          <w:sz w:val="28"/>
          <w:szCs w:val="28"/>
          <w:lang w:eastAsia="en-US"/>
        </w:rPr>
        <w:lastRenderedPageBreak/>
        <w:t>Наблюдается устойчивая динамика снижени</w:t>
      </w:r>
      <w:r w:rsidR="0003190E">
        <w:rPr>
          <w:rFonts w:eastAsia="Calibri"/>
          <w:sz w:val="28"/>
          <w:szCs w:val="28"/>
          <w:lang w:eastAsia="en-US"/>
        </w:rPr>
        <w:t xml:space="preserve">я </w:t>
      </w:r>
      <w:r>
        <w:rPr>
          <w:rFonts w:eastAsia="Calibri"/>
          <w:sz w:val="28"/>
          <w:szCs w:val="28"/>
          <w:lang w:eastAsia="en-US"/>
        </w:rPr>
        <w:t xml:space="preserve">числа </w:t>
      </w:r>
      <w:proofErr w:type="spellStart"/>
      <w:r>
        <w:rPr>
          <w:rFonts w:eastAsia="Calibri"/>
          <w:sz w:val="28"/>
          <w:szCs w:val="28"/>
          <w:lang w:eastAsia="en-US"/>
        </w:rPr>
        <w:t>наркопотребителей</w:t>
      </w:r>
      <w:proofErr w:type="spellEnd"/>
      <w:r>
        <w:rPr>
          <w:rFonts w:eastAsia="Calibri"/>
          <w:sz w:val="28"/>
          <w:szCs w:val="28"/>
          <w:lang w:eastAsia="en-US"/>
        </w:rPr>
        <w:t xml:space="preserve"> и больных алкоголизмом. Не зафиксировано бытовых правонарушений на межэтнической почве.</w:t>
      </w:r>
    </w:p>
    <w:p w:rsidR="00A419F6" w:rsidRDefault="00C45A02">
      <w:pPr>
        <w:tabs>
          <w:tab w:val="left" w:pos="9498"/>
          <w:tab w:val="left" w:pos="9639"/>
        </w:tabs>
        <w:ind w:firstLine="851"/>
        <w:jc w:val="both"/>
        <w:rPr>
          <w:rFonts w:eastAsia="Calibri"/>
          <w:sz w:val="28"/>
          <w:szCs w:val="28"/>
        </w:rPr>
      </w:pPr>
      <w:r>
        <w:rPr>
          <w:rFonts w:eastAsia="Calibri"/>
          <w:color w:val="000000"/>
          <w:sz w:val="28"/>
          <w:szCs w:val="28"/>
          <w:lang w:eastAsia="en-US"/>
        </w:rPr>
        <w:t xml:space="preserve">В целом общественно-политическая ситуация в районе продолжает оставаться стабильной благодаря всем задействованным в этой работе структурам.  </w:t>
      </w:r>
    </w:p>
    <w:p w:rsidR="00A419F6" w:rsidRDefault="00A419F6">
      <w:pPr>
        <w:tabs>
          <w:tab w:val="left" w:pos="9498"/>
          <w:tab w:val="left" w:pos="9639"/>
        </w:tabs>
        <w:ind w:firstLine="851"/>
        <w:jc w:val="both"/>
        <w:rPr>
          <w:rFonts w:eastAsia="Calibri"/>
          <w:sz w:val="28"/>
          <w:szCs w:val="28"/>
        </w:rPr>
      </w:pPr>
    </w:p>
    <w:p w:rsidR="00A419F6" w:rsidRDefault="00C45A02">
      <w:pPr>
        <w:tabs>
          <w:tab w:val="left" w:pos="9498"/>
          <w:tab w:val="left" w:pos="9639"/>
        </w:tabs>
        <w:ind w:firstLine="851"/>
        <w:jc w:val="center"/>
        <w:rPr>
          <w:rFonts w:eastAsia="Calibri"/>
          <w:b/>
          <w:bCs/>
          <w:sz w:val="28"/>
          <w:szCs w:val="28"/>
        </w:rPr>
      </w:pPr>
      <w:r>
        <w:rPr>
          <w:rFonts w:eastAsia="Calibri"/>
          <w:b/>
          <w:bCs/>
          <w:sz w:val="28"/>
          <w:szCs w:val="28"/>
        </w:rPr>
        <w:t>ОБЩЕСТВЕННАЯ АКТИВНОСТЬ</w:t>
      </w:r>
    </w:p>
    <w:p w:rsidR="00A419F6" w:rsidRDefault="00A419F6">
      <w:pPr>
        <w:tabs>
          <w:tab w:val="left" w:pos="9498"/>
          <w:tab w:val="left" w:pos="9639"/>
        </w:tabs>
        <w:ind w:firstLine="851"/>
        <w:jc w:val="center"/>
        <w:rPr>
          <w:rFonts w:eastAsia="Calibri"/>
          <w:sz w:val="28"/>
          <w:szCs w:val="28"/>
        </w:rPr>
      </w:pPr>
    </w:p>
    <w:p w:rsidR="00A419F6" w:rsidRDefault="00C45A02">
      <w:pPr>
        <w:tabs>
          <w:tab w:val="left" w:pos="9498"/>
          <w:tab w:val="left" w:pos="9639"/>
        </w:tabs>
        <w:ind w:firstLine="851"/>
        <w:jc w:val="both"/>
        <w:rPr>
          <w:sz w:val="28"/>
          <w:szCs w:val="28"/>
        </w:rPr>
      </w:pPr>
      <w:r>
        <w:rPr>
          <w:rFonts w:eastAsia="Calibri"/>
          <w:sz w:val="28"/>
          <w:szCs w:val="28"/>
          <w:highlight w:val="white"/>
          <w:lang w:eastAsia="en-US"/>
        </w:rPr>
        <w:t>Администрация района</w:t>
      </w:r>
      <w:r>
        <w:rPr>
          <w:rFonts w:eastAsia="Calibri"/>
          <w:sz w:val="28"/>
          <w:szCs w:val="28"/>
          <w:lang w:eastAsia="en-US"/>
        </w:rPr>
        <w:t xml:space="preserve"> тесно сотрудничает с общественными организациями и прежде всего с ветеранскими. Мы привлекаем их к работе с молодым поколением, но в тоже время и помогаем организовать отдых и культурный досуг ветеранов. </w:t>
      </w:r>
    </w:p>
    <w:p w:rsidR="00A419F6" w:rsidRDefault="00C45A02">
      <w:pPr>
        <w:tabs>
          <w:tab w:val="left" w:pos="9498"/>
          <w:tab w:val="left" w:pos="9639"/>
        </w:tabs>
        <w:ind w:firstLine="851"/>
        <w:jc w:val="both"/>
        <w:rPr>
          <w:sz w:val="28"/>
          <w:szCs w:val="28"/>
        </w:rPr>
      </w:pPr>
      <w:r>
        <w:rPr>
          <w:rFonts w:eastAsia="Calibri"/>
          <w:sz w:val="28"/>
          <w:szCs w:val="28"/>
          <w:lang w:eastAsia="en-US"/>
        </w:rPr>
        <w:t xml:space="preserve">Спасибо в этом активу и руководителям </w:t>
      </w:r>
      <w:proofErr w:type="spellStart"/>
      <w:r>
        <w:rPr>
          <w:rFonts w:eastAsia="Calibri"/>
          <w:sz w:val="28"/>
          <w:szCs w:val="28"/>
          <w:lang w:eastAsia="en-US"/>
        </w:rPr>
        <w:t>Кузьменко</w:t>
      </w:r>
      <w:proofErr w:type="spellEnd"/>
      <w:r>
        <w:rPr>
          <w:rFonts w:eastAsia="Calibri"/>
          <w:sz w:val="28"/>
          <w:szCs w:val="28"/>
          <w:lang w:eastAsia="en-US"/>
        </w:rPr>
        <w:t xml:space="preserve"> Людмиле Григорьевне и Романенко Таисии Георгиевне.</w:t>
      </w:r>
    </w:p>
    <w:p w:rsidR="00A419F6" w:rsidRDefault="00C45A02">
      <w:pPr>
        <w:tabs>
          <w:tab w:val="left" w:pos="9498"/>
          <w:tab w:val="left" w:pos="9639"/>
        </w:tabs>
        <w:ind w:firstLine="851"/>
        <w:jc w:val="both"/>
        <w:rPr>
          <w:sz w:val="28"/>
          <w:szCs w:val="28"/>
        </w:rPr>
      </w:pPr>
      <w:r>
        <w:rPr>
          <w:rFonts w:eastAsia="Calibri"/>
          <w:sz w:val="28"/>
          <w:szCs w:val="28"/>
          <w:lang w:eastAsia="en-US"/>
        </w:rPr>
        <w:t xml:space="preserve">В постоянном взаимодействии мы работаем и с ветеранами боевых действий. Это общество участников войны в Афганистане, руководители </w:t>
      </w:r>
      <w:proofErr w:type="spellStart"/>
      <w:r>
        <w:rPr>
          <w:rFonts w:eastAsia="Calibri"/>
          <w:sz w:val="28"/>
          <w:szCs w:val="28"/>
          <w:lang w:eastAsia="en-US"/>
        </w:rPr>
        <w:t>Лубожев</w:t>
      </w:r>
      <w:proofErr w:type="spellEnd"/>
      <w:r>
        <w:rPr>
          <w:rFonts w:eastAsia="Calibri"/>
          <w:sz w:val="28"/>
          <w:szCs w:val="28"/>
          <w:lang w:eastAsia="en-US"/>
        </w:rPr>
        <w:t xml:space="preserve"> Валерий Николаевич и Скляр Александр Федорович, общество ветеранов «Боевое братство», руководитель </w:t>
      </w:r>
      <w:proofErr w:type="spellStart"/>
      <w:r>
        <w:rPr>
          <w:rFonts w:eastAsia="Calibri"/>
          <w:sz w:val="28"/>
          <w:szCs w:val="28"/>
          <w:lang w:eastAsia="en-US"/>
        </w:rPr>
        <w:t>Шамраев</w:t>
      </w:r>
      <w:proofErr w:type="spellEnd"/>
      <w:r>
        <w:rPr>
          <w:rFonts w:eastAsia="Calibri"/>
          <w:sz w:val="28"/>
          <w:szCs w:val="28"/>
          <w:lang w:eastAsia="en-US"/>
        </w:rPr>
        <w:t xml:space="preserve"> Владимир Владимирович.</w:t>
      </w:r>
    </w:p>
    <w:p w:rsidR="00A419F6" w:rsidRDefault="00C45A02">
      <w:pPr>
        <w:tabs>
          <w:tab w:val="left" w:pos="9498"/>
          <w:tab w:val="left" w:pos="9639"/>
        </w:tabs>
        <w:ind w:firstLine="851"/>
        <w:jc w:val="both"/>
        <w:rPr>
          <w:sz w:val="28"/>
          <w:szCs w:val="28"/>
        </w:rPr>
      </w:pPr>
      <w:r>
        <w:rPr>
          <w:rFonts w:eastAsia="Calibri"/>
          <w:sz w:val="28"/>
          <w:szCs w:val="28"/>
          <w:highlight w:val="white"/>
          <w:lang w:eastAsia="en-US"/>
        </w:rPr>
        <w:t>Сегодня в рядах реестрового Кубанского</w:t>
      </w:r>
      <w:r>
        <w:rPr>
          <w:rFonts w:eastAsia="Calibri"/>
          <w:sz w:val="28"/>
          <w:szCs w:val="28"/>
          <w:lang w:eastAsia="en-US"/>
        </w:rPr>
        <w:t xml:space="preserve"> казачьего во</w:t>
      </w:r>
      <w:r w:rsidR="0003190E">
        <w:rPr>
          <w:rFonts w:eastAsia="Calibri"/>
          <w:sz w:val="28"/>
          <w:szCs w:val="28"/>
          <w:lang w:eastAsia="en-US"/>
        </w:rPr>
        <w:t xml:space="preserve">йска в РКО 672 члена общества. </w:t>
      </w:r>
      <w:r>
        <w:rPr>
          <w:rFonts w:eastAsia="Calibri"/>
          <w:sz w:val="28"/>
          <w:szCs w:val="28"/>
          <w:lang w:eastAsia="en-US"/>
        </w:rPr>
        <w:t>И, несмотря на то, что они трудятся в различных отраслях экономики района - казаки участвуют в культурной и спортивной жизни района, воспитывают школьников. Мы привлекаем на дополнительное дежурство в личное время их при проведении культурно-массовых мероприятиях в районе.</w:t>
      </w:r>
    </w:p>
    <w:p w:rsidR="00A419F6" w:rsidRDefault="00C45A02">
      <w:pPr>
        <w:tabs>
          <w:tab w:val="left" w:pos="9498"/>
          <w:tab w:val="left" w:pos="9639"/>
        </w:tabs>
        <w:ind w:firstLine="851"/>
        <w:jc w:val="both"/>
        <w:rPr>
          <w:sz w:val="28"/>
          <w:szCs w:val="28"/>
        </w:rPr>
      </w:pPr>
      <w:r>
        <w:rPr>
          <w:rFonts w:eastAsia="Calibri"/>
          <w:color w:val="000000"/>
          <w:sz w:val="28"/>
          <w:szCs w:val="28"/>
          <w:lang w:eastAsia="en-US"/>
        </w:rPr>
        <w:t xml:space="preserve">В обществе хорошая конная группа, которой занимается вахмистр </w:t>
      </w:r>
      <w:proofErr w:type="spellStart"/>
      <w:r>
        <w:rPr>
          <w:rFonts w:eastAsia="Calibri"/>
          <w:color w:val="000000"/>
          <w:sz w:val="28"/>
          <w:szCs w:val="28"/>
          <w:lang w:eastAsia="en-US"/>
        </w:rPr>
        <w:t>Охрименко</w:t>
      </w:r>
      <w:proofErr w:type="spellEnd"/>
      <w:r>
        <w:rPr>
          <w:rFonts w:eastAsia="Calibri"/>
          <w:color w:val="000000"/>
          <w:sz w:val="28"/>
          <w:szCs w:val="28"/>
          <w:lang w:eastAsia="en-US"/>
        </w:rPr>
        <w:t xml:space="preserve"> Сергей Иванович.  </w:t>
      </w:r>
    </w:p>
    <w:p w:rsidR="00A419F6" w:rsidRDefault="00C45A02">
      <w:pPr>
        <w:tabs>
          <w:tab w:val="left" w:pos="9498"/>
          <w:tab w:val="left" w:pos="9639"/>
        </w:tabs>
        <w:ind w:firstLine="851"/>
        <w:jc w:val="both"/>
        <w:rPr>
          <w:sz w:val="28"/>
          <w:szCs w:val="28"/>
        </w:rPr>
      </w:pPr>
      <w:r>
        <w:rPr>
          <w:rFonts w:eastAsia="Calibri"/>
          <w:color w:val="000000"/>
          <w:sz w:val="28"/>
          <w:szCs w:val="28"/>
          <w:lang w:eastAsia="en-US"/>
        </w:rPr>
        <w:t>В районе 4</w:t>
      </w:r>
      <w:r w:rsidR="0003190E">
        <w:rPr>
          <w:rFonts w:eastAsia="Calibri"/>
          <w:color w:val="000000"/>
          <w:sz w:val="28"/>
          <w:szCs w:val="28"/>
          <w:lang w:eastAsia="en-US"/>
        </w:rPr>
        <w:t xml:space="preserve"> действующих храма, где служат 6</w:t>
      </w:r>
      <w:r>
        <w:rPr>
          <w:rFonts w:eastAsia="Calibri"/>
          <w:color w:val="000000"/>
          <w:sz w:val="28"/>
          <w:szCs w:val="28"/>
          <w:lang w:eastAsia="en-US"/>
        </w:rPr>
        <w:t xml:space="preserve"> священников во главе с благочинным </w:t>
      </w:r>
      <w:proofErr w:type="spellStart"/>
      <w:r>
        <w:rPr>
          <w:rFonts w:eastAsia="Calibri"/>
          <w:color w:val="000000"/>
          <w:sz w:val="28"/>
          <w:szCs w:val="28"/>
          <w:lang w:eastAsia="en-US"/>
        </w:rPr>
        <w:t>Самойленко</w:t>
      </w:r>
      <w:proofErr w:type="spellEnd"/>
      <w:r>
        <w:rPr>
          <w:rFonts w:eastAsia="Calibri"/>
          <w:color w:val="000000"/>
          <w:sz w:val="28"/>
          <w:szCs w:val="28"/>
          <w:lang w:eastAsia="en-US"/>
        </w:rPr>
        <w:t xml:space="preserve"> Алексеем Михайловичем.</w:t>
      </w:r>
    </w:p>
    <w:p w:rsidR="00A419F6" w:rsidRDefault="00C45A02">
      <w:pPr>
        <w:tabs>
          <w:tab w:val="left" w:pos="9498"/>
          <w:tab w:val="left" w:pos="9639"/>
        </w:tabs>
        <w:ind w:firstLine="851"/>
        <w:jc w:val="both"/>
        <w:rPr>
          <w:sz w:val="28"/>
          <w:szCs w:val="28"/>
        </w:rPr>
      </w:pPr>
      <w:r>
        <w:rPr>
          <w:rFonts w:eastAsia="Calibri"/>
          <w:color w:val="000000"/>
          <w:sz w:val="28"/>
          <w:szCs w:val="28"/>
          <w:lang w:eastAsia="en-US"/>
        </w:rPr>
        <w:t>Мы с Вами работаем над одной задачей — воспитание духа и тела каждого гражданина нашей малой Родины. Спасибо Вам за это!</w:t>
      </w:r>
    </w:p>
    <w:p w:rsidR="00A419F6" w:rsidRDefault="00A419F6">
      <w:pPr>
        <w:jc w:val="center"/>
        <w:rPr>
          <w:b/>
          <w:bCs/>
          <w:sz w:val="28"/>
          <w:szCs w:val="28"/>
        </w:rPr>
      </w:pPr>
    </w:p>
    <w:p w:rsidR="00A419F6" w:rsidRDefault="00C45A02">
      <w:pPr>
        <w:jc w:val="center"/>
        <w:rPr>
          <w:b/>
          <w:bCs/>
          <w:sz w:val="28"/>
          <w:szCs w:val="28"/>
        </w:rPr>
      </w:pPr>
      <w:r>
        <w:rPr>
          <w:b/>
          <w:sz w:val="28"/>
          <w:szCs w:val="28"/>
        </w:rPr>
        <w:t>ЗАКЛЮЧЕНИЕ</w:t>
      </w:r>
    </w:p>
    <w:p w:rsidR="00A419F6" w:rsidRDefault="00A419F6">
      <w:pPr>
        <w:jc w:val="center"/>
      </w:pPr>
    </w:p>
    <w:p w:rsidR="00A419F6" w:rsidRDefault="00C45A02">
      <w:pPr>
        <w:ind w:firstLine="709"/>
        <w:jc w:val="both"/>
      </w:pPr>
      <w:r>
        <w:rPr>
          <w:sz w:val="28"/>
          <w:szCs w:val="28"/>
        </w:rPr>
        <w:t>Вот и стал историей 2022 год – год, вновь проверяющий нас на прочность и умение оперативно принимать грамотные решения перед лицом новых вызовов. Год, вновь утверждающий старые и проверенные истины: только так, работая единой командой</w:t>
      </w:r>
      <w:r w:rsidR="0003190E">
        <w:rPr>
          <w:sz w:val="28"/>
          <w:szCs w:val="28"/>
        </w:rPr>
        <w:t xml:space="preserve"> </w:t>
      </w:r>
      <w:r>
        <w:rPr>
          <w:sz w:val="28"/>
          <w:szCs w:val="28"/>
        </w:rPr>
        <w:t>–</w:t>
      </w:r>
      <w:r w:rsidR="0003190E">
        <w:rPr>
          <w:sz w:val="28"/>
          <w:szCs w:val="28"/>
        </w:rPr>
        <w:t xml:space="preserve"> </w:t>
      </w:r>
      <w:r>
        <w:rPr>
          <w:sz w:val="28"/>
          <w:szCs w:val="28"/>
        </w:rPr>
        <w:t>с депутатами, градообразующими предприятиями,</w:t>
      </w:r>
      <w:r w:rsidR="0003190E">
        <w:rPr>
          <w:sz w:val="28"/>
          <w:szCs w:val="28"/>
        </w:rPr>
        <w:t xml:space="preserve"> </w:t>
      </w:r>
      <w:r>
        <w:rPr>
          <w:sz w:val="28"/>
          <w:szCs w:val="28"/>
        </w:rPr>
        <w:t>правоохранительными структурами, общественными организациями, населением, ставя перед собой общие большие цели, мы будем идти к новым достижениям, обеспечивая уверенное социально-экономическое развитие</w:t>
      </w:r>
      <w:r w:rsidR="0003190E">
        <w:rPr>
          <w:sz w:val="28"/>
          <w:szCs w:val="28"/>
        </w:rPr>
        <w:t xml:space="preserve"> </w:t>
      </w:r>
      <w:r>
        <w:rPr>
          <w:sz w:val="28"/>
          <w:szCs w:val="28"/>
        </w:rPr>
        <w:t xml:space="preserve">района, внося свой вклад в успешное настоящее и будущее региона и страны. </w:t>
      </w:r>
    </w:p>
    <w:p w:rsidR="00A419F6" w:rsidRDefault="00C45A02">
      <w:pPr>
        <w:ind w:firstLine="709"/>
        <w:jc w:val="both"/>
        <w:rPr>
          <w:sz w:val="28"/>
          <w:szCs w:val="28"/>
        </w:rPr>
      </w:pPr>
      <w:r>
        <w:rPr>
          <w:sz w:val="28"/>
          <w:szCs w:val="28"/>
        </w:rPr>
        <w:t xml:space="preserve">В 2023 году и ближайшей перспективе продолжим работу по всем направлениям. Благодаря нацпроектам, госпрограммам, а также социально ориентированным проектам партии «ЕДИНАЯ РОССИЯ» постараемся решить </w:t>
      </w:r>
      <w:r>
        <w:rPr>
          <w:sz w:val="28"/>
          <w:szCs w:val="28"/>
        </w:rPr>
        <w:lastRenderedPageBreak/>
        <w:t>ряд масштабных задач, направленных на улучшение уровня жизни каждого жителя района, каждой семьи, нашей общей малой родины.</w:t>
      </w: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CA1765" w:rsidRDefault="00CA1765" w:rsidP="00CA1765">
      <w:pPr>
        <w:jc w:val="both"/>
        <w:rPr>
          <w:bCs/>
          <w:sz w:val="28"/>
          <w:szCs w:val="28"/>
        </w:rPr>
      </w:pPr>
      <w:r>
        <w:rPr>
          <w:bCs/>
          <w:sz w:val="28"/>
          <w:szCs w:val="28"/>
        </w:rPr>
        <w:t xml:space="preserve">Глава муниципального образования </w:t>
      </w:r>
    </w:p>
    <w:p w:rsidR="00CA1765" w:rsidRDefault="00CA1765" w:rsidP="00CA1765">
      <w:pPr>
        <w:jc w:val="both"/>
        <w:rPr>
          <w:bCs/>
          <w:sz w:val="28"/>
          <w:szCs w:val="28"/>
        </w:rPr>
      </w:pPr>
      <w:proofErr w:type="spellStart"/>
      <w:r>
        <w:rPr>
          <w:bCs/>
          <w:sz w:val="28"/>
          <w:szCs w:val="28"/>
        </w:rPr>
        <w:t>Староминский</w:t>
      </w:r>
      <w:proofErr w:type="spellEnd"/>
      <w:r>
        <w:rPr>
          <w:bCs/>
          <w:sz w:val="28"/>
          <w:szCs w:val="28"/>
        </w:rPr>
        <w:t xml:space="preserve"> район  </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 xml:space="preserve">                   В.В. Горб</w:t>
      </w:r>
    </w:p>
    <w:p w:rsidR="00CA1765" w:rsidRDefault="00CA1765" w:rsidP="00CA1765">
      <w:pPr>
        <w:ind w:firstLine="709"/>
        <w:jc w:val="both"/>
        <w:rPr>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ind w:firstLine="709"/>
        <w:jc w:val="both"/>
        <w:rPr>
          <w:b/>
          <w:bCs/>
          <w:sz w:val="28"/>
          <w:szCs w:val="28"/>
        </w:rPr>
      </w:pPr>
    </w:p>
    <w:p w:rsidR="00A419F6" w:rsidRDefault="00A419F6">
      <w:pPr>
        <w:jc w:val="both"/>
        <w:rPr>
          <w:bCs/>
          <w:i/>
          <w:sz w:val="28"/>
          <w:szCs w:val="28"/>
        </w:rPr>
      </w:pPr>
    </w:p>
    <w:p w:rsidR="00A419F6" w:rsidRDefault="00A419F6">
      <w:pPr>
        <w:pStyle w:val="22"/>
        <w:ind w:firstLine="708"/>
        <w:jc w:val="both"/>
      </w:pPr>
    </w:p>
    <w:sectPr w:rsidR="00A419F6" w:rsidSect="00C45A02">
      <w:headerReference w:type="default" r:id="rId6"/>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958" w:rsidRDefault="00836958">
      <w:r>
        <w:separator/>
      </w:r>
    </w:p>
  </w:endnote>
  <w:endnote w:type="continuationSeparator" w:id="1">
    <w:p w:rsidR="00836958" w:rsidRDefault="008369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l*b*i">
    <w:altName w:val="Times New Roman"/>
    <w:charset w:val="00"/>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imesNewRoman">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958" w:rsidRDefault="00836958">
      <w:r>
        <w:separator/>
      </w:r>
    </w:p>
  </w:footnote>
  <w:footnote w:type="continuationSeparator" w:id="1">
    <w:p w:rsidR="00836958" w:rsidRDefault="008369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30910"/>
      <w:docPartObj>
        <w:docPartGallery w:val="Page Numbers (Top of Page)"/>
        <w:docPartUnique/>
      </w:docPartObj>
    </w:sdtPr>
    <w:sdtContent>
      <w:p w:rsidR="00836958" w:rsidRDefault="00836958">
        <w:pPr>
          <w:pStyle w:val="af9"/>
          <w:jc w:val="center"/>
        </w:pPr>
        <w:fldSimple w:instr=" PAGE   \* MERGEFORMAT ">
          <w:r w:rsidR="0003190E">
            <w:rPr>
              <w:noProof/>
            </w:rPr>
            <w:t>14</w:t>
          </w:r>
        </w:fldSimple>
      </w:p>
    </w:sdtContent>
  </w:sdt>
  <w:p w:rsidR="00836958" w:rsidRDefault="00836958">
    <w:pPr>
      <w:pStyle w:val="af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A419F6"/>
    <w:rsid w:val="00001184"/>
    <w:rsid w:val="0003190E"/>
    <w:rsid w:val="0010246C"/>
    <w:rsid w:val="00272C3E"/>
    <w:rsid w:val="005918D4"/>
    <w:rsid w:val="00836958"/>
    <w:rsid w:val="008B4CA3"/>
    <w:rsid w:val="008E64CD"/>
    <w:rsid w:val="00A26CB6"/>
    <w:rsid w:val="00A419F6"/>
    <w:rsid w:val="00C45A02"/>
    <w:rsid w:val="00CA17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9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leChar">
    <w:name w:val="Title Char"/>
    <w:basedOn w:val="a0"/>
    <w:link w:val="a3"/>
    <w:uiPriority w:val="10"/>
    <w:rsid w:val="00A419F6"/>
    <w:rPr>
      <w:sz w:val="48"/>
      <w:szCs w:val="48"/>
    </w:rPr>
  </w:style>
  <w:style w:type="character" w:customStyle="1" w:styleId="SubtitleChar">
    <w:name w:val="Subtitle Char"/>
    <w:basedOn w:val="a0"/>
    <w:link w:val="a4"/>
    <w:uiPriority w:val="11"/>
    <w:rsid w:val="00A419F6"/>
    <w:rPr>
      <w:sz w:val="24"/>
      <w:szCs w:val="24"/>
    </w:rPr>
  </w:style>
  <w:style w:type="character" w:customStyle="1" w:styleId="QuoteChar">
    <w:name w:val="Quote Char"/>
    <w:link w:val="2"/>
    <w:uiPriority w:val="29"/>
    <w:rsid w:val="00A419F6"/>
    <w:rPr>
      <w:i/>
    </w:rPr>
  </w:style>
  <w:style w:type="character" w:customStyle="1" w:styleId="IntenseQuoteChar">
    <w:name w:val="Intense Quote Char"/>
    <w:link w:val="a5"/>
    <w:uiPriority w:val="30"/>
    <w:rsid w:val="00A419F6"/>
    <w:rPr>
      <w:i/>
    </w:rPr>
  </w:style>
  <w:style w:type="character" w:customStyle="1" w:styleId="FootnoteTextChar">
    <w:name w:val="Footnote Text Char"/>
    <w:link w:val="a6"/>
    <w:uiPriority w:val="99"/>
    <w:rsid w:val="00A419F6"/>
    <w:rPr>
      <w:sz w:val="18"/>
    </w:rPr>
  </w:style>
  <w:style w:type="character" w:customStyle="1" w:styleId="EndnoteTextChar">
    <w:name w:val="Endnote Text Char"/>
    <w:link w:val="a7"/>
    <w:uiPriority w:val="99"/>
    <w:rsid w:val="00A419F6"/>
    <w:rPr>
      <w:sz w:val="20"/>
    </w:rPr>
  </w:style>
  <w:style w:type="paragraph" w:customStyle="1" w:styleId="Heading3">
    <w:name w:val="Heading 3"/>
    <w:basedOn w:val="a"/>
    <w:next w:val="a"/>
    <w:rsid w:val="00A419F6"/>
    <w:pPr>
      <w:keepNext/>
      <w:outlineLvl w:val="2"/>
    </w:pPr>
    <w:rPr>
      <w:sz w:val="28"/>
    </w:rPr>
  </w:style>
  <w:style w:type="paragraph" w:customStyle="1" w:styleId="Heading1">
    <w:name w:val="Heading 1"/>
    <w:link w:val="Heading1Char"/>
    <w:uiPriority w:val="9"/>
    <w:qFormat/>
    <w:rsid w:val="00A419F6"/>
    <w:pPr>
      <w:keepNext/>
      <w:keepLines/>
      <w:spacing w:before="480" w:after="200"/>
      <w:outlineLvl w:val="0"/>
    </w:pPr>
    <w:rPr>
      <w:rFonts w:ascii="Arial" w:eastAsia="Arial" w:hAnsi="Arial" w:cs="Arial"/>
      <w:sz w:val="40"/>
      <w:szCs w:val="40"/>
    </w:rPr>
  </w:style>
  <w:style w:type="character" w:customStyle="1" w:styleId="Heading1Char">
    <w:name w:val="Heading 1 Char"/>
    <w:link w:val="Heading1"/>
    <w:uiPriority w:val="9"/>
    <w:rsid w:val="00A419F6"/>
    <w:rPr>
      <w:rFonts w:ascii="Arial" w:eastAsia="Arial" w:hAnsi="Arial" w:cs="Arial"/>
      <w:sz w:val="40"/>
      <w:szCs w:val="40"/>
    </w:rPr>
  </w:style>
  <w:style w:type="paragraph" w:customStyle="1" w:styleId="Heading2">
    <w:name w:val="Heading 2"/>
    <w:link w:val="Heading2Char"/>
    <w:uiPriority w:val="9"/>
    <w:unhideWhenUsed/>
    <w:qFormat/>
    <w:rsid w:val="00A419F6"/>
    <w:pPr>
      <w:keepNext/>
      <w:keepLines/>
      <w:spacing w:before="360" w:after="200"/>
      <w:outlineLvl w:val="1"/>
    </w:pPr>
    <w:rPr>
      <w:rFonts w:ascii="Arial" w:eastAsia="Arial" w:hAnsi="Arial" w:cs="Arial"/>
      <w:sz w:val="34"/>
    </w:rPr>
  </w:style>
  <w:style w:type="character" w:customStyle="1" w:styleId="Heading2Char">
    <w:name w:val="Heading 2 Char"/>
    <w:link w:val="Heading2"/>
    <w:uiPriority w:val="9"/>
    <w:rsid w:val="00A419F6"/>
    <w:rPr>
      <w:rFonts w:ascii="Arial" w:eastAsia="Arial" w:hAnsi="Arial" w:cs="Arial"/>
      <w:sz w:val="34"/>
    </w:rPr>
  </w:style>
  <w:style w:type="paragraph" w:customStyle="1" w:styleId="Heading30">
    <w:name w:val="Heading 3"/>
    <w:link w:val="Heading3Char"/>
    <w:uiPriority w:val="9"/>
    <w:unhideWhenUsed/>
    <w:qFormat/>
    <w:rsid w:val="00A419F6"/>
    <w:pPr>
      <w:keepNext/>
      <w:keepLines/>
      <w:spacing w:before="320" w:after="200"/>
      <w:outlineLvl w:val="2"/>
    </w:pPr>
    <w:rPr>
      <w:rFonts w:ascii="Arial" w:eastAsia="Arial" w:hAnsi="Arial" w:cs="Arial"/>
      <w:sz w:val="30"/>
      <w:szCs w:val="30"/>
    </w:rPr>
  </w:style>
  <w:style w:type="character" w:customStyle="1" w:styleId="Heading3Char">
    <w:name w:val="Heading 3 Char"/>
    <w:link w:val="Heading30"/>
    <w:uiPriority w:val="9"/>
    <w:rsid w:val="00A419F6"/>
    <w:rPr>
      <w:rFonts w:ascii="Arial" w:eastAsia="Arial" w:hAnsi="Arial" w:cs="Arial"/>
      <w:sz w:val="30"/>
      <w:szCs w:val="30"/>
    </w:rPr>
  </w:style>
  <w:style w:type="paragraph" w:customStyle="1" w:styleId="Heading4">
    <w:name w:val="Heading 4"/>
    <w:link w:val="Heading4Char"/>
    <w:uiPriority w:val="9"/>
    <w:unhideWhenUsed/>
    <w:qFormat/>
    <w:rsid w:val="00A419F6"/>
    <w:pPr>
      <w:keepNext/>
      <w:keepLines/>
      <w:spacing w:before="320" w:after="200"/>
      <w:outlineLvl w:val="3"/>
    </w:pPr>
    <w:rPr>
      <w:rFonts w:ascii="Arial" w:eastAsia="Arial" w:hAnsi="Arial" w:cs="Arial"/>
      <w:b/>
      <w:bCs/>
      <w:sz w:val="26"/>
      <w:szCs w:val="26"/>
    </w:rPr>
  </w:style>
  <w:style w:type="character" w:customStyle="1" w:styleId="Heading4Char">
    <w:name w:val="Heading 4 Char"/>
    <w:link w:val="Heading4"/>
    <w:uiPriority w:val="9"/>
    <w:rsid w:val="00A419F6"/>
    <w:rPr>
      <w:rFonts w:ascii="Arial" w:eastAsia="Arial" w:hAnsi="Arial" w:cs="Arial"/>
      <w:b/>
      <w:bCs/>
      <w:sz w:val="26"/>
      <w:szCs w:val="26"/>
    </w:rPr>
  </w:style>
  <w:style w:type="paragraph" w:customStyle="1" w:styleId="Heading5">
    <w:name w:val="Heading 5"/>
    <w:link w:val="Heading5Char"/>
    <w:uiPriority w:val="9"/>
    <w:unhideWhenUsed/>
    <w:qFormat/>
    <w:rsid w:val="00A419F6"/>
    <w:pPr>
      <w:keepNext/>
      <w:keepLines/>
      <w:spacing w:before="320" w:after="200"/>
      <w:outlineLvl w:val="4"/>
    </w:pPr>
    <w:rPr>
      <w:rFonts w:ascii="Arial" w:eastAsia="Arial" w:hAnsi="Arial" w:cs="Arial"/>
      <w:b/>
      <w:bCs/>
      <w:sz w:val="24"/>
      <w:szCs w:val="24"/>
    </w:rPr>
  </w:style>
  <w:style w:type="character" w:customStyle="1" w:styleId="Heading5Char">
    <w:name w:val="Heading 5 Char"/>
    <w:link w:val="Heading5"/>
    <w:uiPriority w:val="9"/>
    <w:rsid w:val="00A419F6"/>
    <w:rPr>
      <w:rFonts w:ascii="Arial" w:eastAsia="Arial" w:hAnsi="Arial" w:cs="Arial"/>
      <w:b/>
      <w:bCs/>
      <w:sz w:val="24"/>
      <w:szCs w:val="24"/>
    </w:rPr>
  </w:style>
  <w:style w:type="paragraph" w:customStyle="1" w:styleId="Heading6">
    <w:name w:val="Heading 6"/>
    <w:link w:val="Heading6Char"/>
    <w:uiPriority w:val="9"/>
    <w:unhideWhenUsed/>
    <w:qFormat/>
    <w:rsid w:val="00A419F6"/>
    <w:pPr>
      <w:keepNext/>
      <w:keepLines/>
      <w:spacing w:before="320" w:after="200"/>
      <w:outlineLvl w:val="5"/>
    </w:pPr>
    <w:rPr>
      <w:rFonts w:ascii="Arial" w:eastAsia="Arial" w:hAnsi="Arial" w:cs="Arial"/>
      <w:b/>
      <w:bCs/>
      <w:sz w:val="22"/>
      <w:szCs w:val="22"/>
    </w:rPr>
  </w:style>
  <w:style w:type="character" w:customStyle="1" w:styleId="Heading6Char">
    <w:name w:val="Heading 6 Char"/>
    <w:link w:val="Heading6"/>
    <w:uiPriority w:val="9"/>
    <w:rsid w:val="00A419F6"/>
    <w:rPr>
      <w:rFonts w:ascii="Arial" w:eastAsia="Arial" w:hAnsi="Arial" w:cs="Arial"/>
      <w:b/>
      <w:bCs/>
      <w:sz w:val="22"/>
      <w:szCs w:val="22"/>
    </w:rPr>
  </w:style>
  <w:style w:type="paragraph" w:customStyle="1" w:styleId="Heading7">
    <w:name w:val="Heading 7"/>
    <w:link w:val="Heading7Char"/>
    <w:uiPriority w:val="9"/>
    <w:unhideWhenUsed/>
    <w:qFormat/>
    <w:rsid w:val="00A419F6"/>
    <w:pPr>
      <w:keepNext/>
      <w:keepLines/>
      <w:spacing w:before="320" w:after="200"/>
      <w:outlineLvl w:val="6"/>
    </w:pPr>
    <w:rPr>
      <w:rFonts w:ascii="Arial" w:eastAsia="Arial" w:hAnsi="Arial" w:cs="Arial"/>
      <w:b/>
      <w:bCs/>
      <w:i/>
      <w:iCs/>
      <w:sz w:val="22"/>
      <w:szCs w:val="22"/>
    </w:rPr>
  </w:style>
  <w:style w:type="character" w:customStyle="1" w:styleId="Heading7Char">
    <w:name w:val="Heading 7 Char"/>
    <w:link w:val="Heading7"/>
    <w:uiPriority w:val="9"/>
    <w:rsid w:val="00A419F6"/>
    <w:rPr>
      <w:rFonts w:ascii="Arial" w:eastAsia="Arial" w:hAnsi="Arial" w:cs="Arial"/>
      <w:b/>
      <w:bCs/>
      <w:i/>
      <w:iCs/>
      <w:sz w:val="22"/>
      <w:szCs w:val="22"/>
    </w:rPr>
  </w:style>
  <w:style w:type="paragraph" w:customStyle="1" w:styleId="Heading8">
    <w:name w:val="Heading 8"/>
    <w:link w:val="Heading8Char"/>
    <w:uiPriority w:val="9"/>
    <w:unhideWhenUsed/>
    <w:qFormat/>
    <w:rsid w:val="00A419F6"/>
    <w:pPr>
      <w:keepNext/>
      <w:keepLines/>
      <w:spacing w:before="320" w:after="200"/>
      <w:outlineLvl w:val="7"/>
    </w:pPr>
    <w:rPr>
      <w:rFonts w:ascii="Arial" w:eastAsia="Arial" w:hAnsi="Arial" w:cs="Arial"/>
      <w:i/>
      <w:iCs/>
      <w:sz w:val="22"/>
      <w:szCs w:val="22"/>
    </w:rPr>
  </w:style>
  <w:style w:type="character" w:customStyle="1" w:styleId="Heading8Char">
    <w:name w:val="Heading 8 Char"/>
    <w:link w:val="Heading8"/>
    <w:uiPriority w:val="9"/>
    <w:rsid w:val="00A419F6"/>
    <w:rPr>
      <w:rFonts w:ascii="Arial" w:eastAsia="Arial" w:hAnsi="Arial" w:cs="Arial"/>
      <w:i/>
      <w:iCs/>
      <w:sz w:val="22"/>
      <w:szCs w:val="22"/>
    </w:rPr>
  </w:style>
  <w:style w:type="paragraph" w:customStyle="1" w:styleId="Heading9">
    <w:name w:val="Heading 9"/>
    <w:link w:val="Heading9Char"/>
    <w:uiPriority w:val="9"/>
    <w:unhideWhenUsed/>
    <w:qFormat/>
    <w:rsid w:val="00A419F6"/>
    <w:pPr>
      <w:keepNext/>
      <w:keepLines/>
      <w:spacing w:before="320" w:after="200"/>
      <w:outlineLvl w:val="8"/>
    </w:pPr>
    <w:rPr>
      <w:rFonts w:ascii="Arial" w:eastAsia="Arial" w:hAnsi="Arial" w:cs="Arial"/>
      <w:i/>
      <w:iCs/>
      <w:sz w:val="21"/>
      <w:szCs w:val="21"/>
    </w:rPr>
  </w:style>
  <w:style w:type="character" w:customStyle="1" w:styleId="Heading9Char">
    <w:name w:val="Heading 9 Char"/>
    <w:link w:val="Heading9"/>
    <w:uiPriority w:val="9"/>
    <w:rsid w:val="00A419F6"/>
    <w:rPr>
      <w:rFonts w:ascii="Arial" w:eastAsia="Arial" w:hAnsi="Arial" w:cs="Arial"/>
      <w:i/>
      <w:iCs/>
      <w:sz w:val="21"/>
      <w:szCs w:val="21"/>
    </w:rPr>
  </w:style>
  <w:style w:type="paragraph" w:styleId="a8">
    <w:name w:val="List Paragraph"/>
    <w:uiPriority w:val="34"/>
    <w:qFormat/>
    <w:rsid w:val="00A419F6"/>
    <w:pPr>
      <w:ind w:left="720"/>
      <w:contextualSpacing/>
    </w:pPr>
  </w:style>
  <w:style w:type="paragraph" w:styleId="a9">
    <w:name w:val="No Spacing"/>
    <w:uiPriority w:val="1"/>
    <w:qFormat/>
    <w:rsid w:val="00A419F6"/>
  </w:style>
  <w:style w:type="paragraph" w:styleId="a3">
    <w:name w:val="Title"/>
    <w:link w:val="aa"/>
    <w:uiPriority w:val="10"/>
    <w:qFormat/>
    <w:rsid w:val="00A419F6"/>
    <w:pPr>
      <w:spacing w:before="300" w:after="200"/>
      <w:contextualSpacing/>
    </w:pPr>
    <w:rPr>
      <w:sz w:val="48"/>
      <w:szCs w:val="48"/>
    </w:rPr>
  </w:style>
  <w:style w:type="character" w:customStyle="1" w:styleId="aa">
    <w:name w:val="Название Знак"/>
    <w:link w:val="a3"/>
    <w:uiPriority w:val="10"/>
    <w:rsid w:val="00A419F6"/>
    <w:rPr>
      <w:sz w:val="48"/>
      <w:szCs w:val="48"/>
    </w:rPr>
  </w:style>
  <w:style w:type="paragraph" w:styleId="a4">
    <w:name w:val="Subtitle"/>
    <w:link w:val="ab"/>
    <w:uiPriority w:val="11"/>
    <w:qFormat/>
    <w:rsid w:val="00A419F6"/>
    <w:pPr>
      <w:spacing w:before="200" w:after="200"/>
    </w:pPr>
    <w:rPr>
      <w:sz w:val="24"/>
      <w:szCs w:val="24"/>
    </w:rPr>
  </w:style>
  <w:style w:type="character" w:customStyle="1" w:styleId="ab">
    <w:name w:val="Подзаголовок Знак"/>
    <w:link w:val="a4"/>
    <w:uiPriority w:val="11"/>
    <w:rsid w:val="00A419F6"/>
    <w:rPr>
      <w:sz w:val="24"/>
      <w:szCs w:val="24"/>
    </w:rPr>
  </w:style>
  <w:style w:type="paragraph" w:styleId="2">
    <w:name w:val="Quote"/>
    <w:link w:val="20"/>
    <w:uiPriority w:val="29"/>
    <w:qFormat/>
    <w:rsid w:val="00A419F6"/>
    <w:pPr>
      <w:ind w:left="720" w:right="720"/>
    </w:pPr>
    <w:rPr>
      <w:i/>
    </w:rPr>
  </w:style>
  <w:style w:type="character" w:customStyle="1" w:styleId="20">
    <w:name w:val="Цитата 2 Знак"/>
    <w:link w:val="2"/>
    <w:uiPriority w:val="29"/>
    <w:rsid w:val="00A419F6"/>
    <w:rPr>
      <w:i/>
    </w:rPr>
  </w:style>
  <w:style w:type="paragraph" w:styleId="a5">
    <w:name w:val="Intense Quote"/>
    <w:link w:val="ac"/>
    <w:uiPriority w:val="30"/>
    <w:qFormat/>
    <w:rsid w:val="00A419F6"/>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Выделенная цитата Знак"/>
    <w:link w:val="a5"/>
    <w:uiPriority w:val="30"/>
    <w:rsid w:val="00A419F6"/>
    <w:rPr>
      <w:i/>
    </w:rPr>
  </w:style>
  <w:style w:type="paragraph" w:customStyle="1" w:styleId="Header">
    <w:name w:val="Header"/>
    <w:link w:val="HeaderChar"/>
    <w:uiPriority w:val="99"/>
    <w:unhideWhenUsed/>
    <w:rsid w:val="00A419F6"/>
    <w:pPr>
      <w:tabs>
        <w:tab w:val="center" w:pos="7143"/>
        <w:tab w:val="right" w:pos="14287"/>
      </w:tabs>
    </w:pPr>
  </w:style>
  <w:style w:type="character" w:customStyle="1" w:styleId="HeaderChar">
    <w:name w:val="Header Char"/>
    <w:link w:val="Header"/>
    <w:uiPriority w:val="99"/>
    <w:rsid w:val="00A419F6"/>
  </w:style>
  <w:style w:type="paragraph" w:customStyle="1" w:styleId="Footer">
    <w:name w:val="Footer"/>
    <w:link w:val="CaptionChar"/>
    <w:uiPriority w:val="99"/>
    <w:unhideWhenUsed/>
    <w:rsid w:val="00A419F6"/>
    <w:pPr>
      <w:tabs>
        <w:tab w:val="center" w:pos="7143"/>
        <w:tab w:val="right" w:pos="14287"/>
      </w:tabs>
    </w:pPr>
  </w:style>
  <w:style w:type="character" w:customStyle="1" w:styleId="FooterChar">
    <w:name w:val="Footer Char"/>
    <w:link w:val="Footer"/>
    <w:uiPriority w:val="99"/>
    <w:rsid w:val="00A419F6"/>
  </w:style>
  <w:style w:type="paragraph" w:customStyle="1" w:styleId="Caption">
    <w:name w:val="Caption"/>
    <w:uiPriority w:val="35"/>
    <w:semiHidden/>
    <w:unhideWhenUsed/>
    <w:qFormat/>
    <w:rsid w:val="00A419F6"/>
    <w:pPr>
      <w:spacing w:line="276" w:lineRule="auto"/>
    </w:pPr>
    <w:rPr>
      <w:b/>
      <w:bCs/>
      <w:color w:val="4F81BD" w:themeColor="accent1"/>
      <w:sz w:val="18"/>
      <w:szCs w:val="18"/>
    </w:rPr>
  </w:style>
  <w:style w:type="character" w:customStyle="1" w:styleId="CaptionChar">
    <w:name w:val="Caption Char"/>
    <w:link w:val="Footer"/>
    <w:uiPriority w:val="99"/>
    <w:rsid w:val="00A419F6"/>
  </w:style>
  <w:style w:type="table" w:styleId="ad">
    <w:name w:val="Table Grid"/>
    <w:basedOn w:val="a1"/>
    <w:rsid w:val="00A419F6"/>
    <w:tblPr>
      <w:tblInd w:w="0" w:type="dxa"/>
      <w:tblCellMar>
        <w:top w:w="0" w:type="dxa"/>
        <w:left w:w="108" w:type="dxa"/>
        <w:bottom w:w="0" w:type="dxa"/>
        <w:right w:w="108" w:type="dxa"/>
      </w:tblCellMar>
    </w:tblPr>
  </w:style>
  <w:style w:type="table" w:customStyle="1" w:styleId="TableGridLight">
    <w:name w:val="Table Grid Light"/>
    <w:uiPriority w:val="59"/>
    <w:rsid w:val="00A419F6"/>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rsid w:val="00A419F6"/>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themeColor="text1" w:themeTint="0" w:fill="FFFFFF" w:themeFill="text1" w:themeFillTint="0"/>
      </w:tcPr>
    </w:tblStylePr>
    <w:tblStylePr w:type="band1Horz">
      <w:tblPr/>
      <w:tcPr>
        <w:shd w:val="clear" w:color="FFFFFF" w:themeColor="text1" w:themeTint="0" w:fill="FFFFFF" w:themeFill="text1" w:themeFillTint="0"/>
      </w:tcPr>
    </w:tblStylePr>
  </w:style>
  <w:style w:type="table" w:customStyle="1" w:styleId="PlainTable2">
    <w:name w:val="Plain Table 2"/>
    <w:uiPriority w:val="59"/>
    <w:rsid w:val="00A419F6"/>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rsid w:val="00A419F6"/>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PlainTable4">
    <w:name w:val="Plain Table 4"/>
    <w:uiPriority w:val="99"/>
    <w:rsid w:val="00A419F6"/>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PlainTable5">
    <w:name w:val="Plain Table 5"/>
    <w:uiPriority w:val="99"/>
    <w:rsid w:val="00A419F6"/>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Pr/>
      <w:tcPr>
        <w:shd w:val="clear" w:color="FFFFFF" w:themeColor="text1" w:themeTint="0" w:fill="FFFFFF" w:themeFill="text1" w:themeFillTint="0"/>
      </w:tcPr>
    </w:tblStylePr>
  </w:style>
  <w:style w:type="table" w:customStyle="1" w:styleId="GridTable1Light">
    <w:name w:val="Grid Table 1 Light"/>
    <w:uiPriority w:val="99"/>
    <w:rsid w:val="00A419F6"/>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A419F6"/>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A419F6"/>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A419F6"/>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A419F6"/>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A419F6"/>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A419F6"/>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rsid w:val="00A419F6"/>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rsid w:val="00A419F6"/>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rsid w:val="00A419F6"/>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rsid w:val="00A419F6"/>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rsid w:val="00A419F6"/>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rsid w:val="00A419F6"/>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rsid w:val="00A419F6"/>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rsid w:val="00A419F6"/>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rsid w:val="00A419F6"/>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rsid w:val="00A419F6"/>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rsid w:val="00A419F6"/>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rsid w:val="00A419F6"/>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rsid w:val="00A419F6"/>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rsid w:val="00A419F6"/>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rsid w:val="00A419F6"/>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rsid w:val="00A419F6"/>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rsid w:val="00A419F6"/>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rsid w:val="00A419F6"/>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rsid w:val="00A419F6"/>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rsid w:val="00A419F6"/>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rsid w:val="00A419F6"/>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rsid w:val="00A419F6"/>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rsid w:val="00A419F6"/>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rsid w:val="00A419F6"/>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rsid w:val="00A419F6"/>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rsid w:val="00A419F6"/>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rsid w:val="00A419F6"/>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rsid w:val="00A419F6"/>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rsid w:val="00A419F6"/>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A419F6"/>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A419F6"/>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A419F6"/>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A419F6"/>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A419F6"/>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A419F6"/>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rsid w:val="00A419F6"/>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FFFFF" w:themeColor="text1" w:themeTint="0" w:fill="FFFFFF" w:themeFill="text1" w:themeFillTint="0"/>
      </w:tcPr>
    </w:tblStylePr>
    <w:tblStylePr w:type="band1Horz">
      <w:rPr>
        <w:rFonts w:ascii="Arial" w:hAnsi="Arial"/>
        <w:color w:val="7F7F7F" w:themeColor="text1" w:themeTint="80" w:themeShade="95"/>
        <w:sz w:val="22"/>
      </w:rPr>
      <w:tblPr/>
      <w:tcPr>
        <w:shd w:val="clear" w:color="FFFFFF" w:themeColor="text1" w:themeTint="0" w:fill="FFFFFF" w:themeFill="text1" w:themeFillTint="0"/>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A419F6"/>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A419F6"/>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A419F6"/>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A419F6"/>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A419F6"/>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A419F6"/>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rsid w:val="00A419F6"/>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rsid w:val="00A419F6"/>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rsid w:val="00A419F6"/>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rsid w:val="00A419F6"/>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rsid w:val="00A419F6"/>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rsid w:val="00A419F6"/>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rsid w:val="00A419F6"/>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rsid w:val="00A419F6"/>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rsid w:val="00A419F6"/>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rsid w:val="00A419F6"/>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rsid w:val="00A419F6"/>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rsid w:val="00A419F6"/>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rsid w:val="00A419F6"/>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rsid w:val="00A419F6"/>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rsid w:val="00A419F6"/>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A419F6"/>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A419F6"/>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A419F6"/>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A419F6"/>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A419F6"/>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A419F6"/>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rsid w:val="00A419F6"/>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rsid w:val="00A419F6"/>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rsid w:val="00A419F6"/>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rsid w:val="00A419F6"/>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rsid w:val="00A419F6"/>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rsid w:val="00A419F6"/>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rsid w:val="00A419F6"/>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rsid w:val="00A419F6"/>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rsid w:val="00A419F6"/>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rsid w:val="00A419F6"/>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rsid w:val="00A419F6"/>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rsid w:val="00A419F6"/>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rsid w:val="00A419F6"/>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rsid w:val="00A419F6"/>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rsid w:val="00A419F6"/>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A419F6"/>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A419F6"/>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A419F6"/>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A419F6"/>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A419F6"/>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A419F6"/>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rsid w:val="00A419F6"/>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A419F6"/>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A419F6"/>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A419F6"/>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A419F6"/>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A419F6"/>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A419F6"/>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A419F6"/>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 w:fill="FFFFFF" w:themeFill="text1" w:themeFillTint="0"/>
      </w:tcPr>
    </w:tblStylePr>
  </w:style>
  <w:style w:type="table" w:customStyle="1" w:styleId="Lined-Accent1">
    <w:name w:val="Lined - Accent 1"/>
    <w:uiPriority w:val="99"/>
    <w:rsid w:val="00A419F6"/>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sid w:val="00A419F6"/>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sid w:val="00A419F6"/>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sid w:val="00A419F6"/>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sid w:val="00A419F6"/>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sid w:val="00A419F6"/>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sid w:val="00A419F6"/>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themeColor="text1" w:themeTint="0" w:fill="FFFFFF" w:themeFill="text1" w:themeFillTint="0"/>
      </w:tcPr>
    </w:tblStylePr>
    <w:tblStylePr w:type="band1Horz">
      <w:rPr>
        <w:rFonts w:ascii="Arial" w:hAnsi="Arial"/>
        <w:color w:val="404040"/>
        <w:sz w:val="22"/>
      </w:rPr>
    </w:tblStylePr>
    <w:tblStylePr w:type="band2Horz">
      <w:rPr>
        <w:rFonts w:ascii="Arial" w:hAnsi="Arial"/>
        <w:color w:val="404040"/>
        <w:sz w:val="22"/>
      </w:rPr>
      <w:tblPr/>
      <w:tcPr>
        <w:shd w:val="clear" w:color="FFFFFF" w:themeColor="text1" w:themeTint="0" w:fill="FFFFFF" w:themeFill="text1" w:themeFillTint="0"/>
      </w:tcPr>
    </w:tblStylePr>
  </w:style>
  <w:style w:type="table" w:customStyle="1" w:styleId="BorderedLined-Accent1">
    <w:name w:val="Bordered &amp; Lined - Accent 1"/>
    <w:uiPriority w:val="99"/>
    <w:rsid w:val="00A419F6"/>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sid w:val="00A419F6"/>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sid w:val="00A419F6"/>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sid w:val="00A419F6"/>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sid w:val="00A419F6"/>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sid w:val="00A419F6"/>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rsid w:val="00A419F6"/>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A419F6"/>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A419F6"/>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A419F6"/>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A419F6"/>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A419F6"/>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A419F6"/>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rsid w:val="00A419F6"/>
    <w:rPr>
      <w:color w:val="0000FF"/>
      <w:u w:val="single"/>
    </w:rPr>
  </w:style>
  <w:style w:type="paragraph" w:styleId="a6">
    <w:name w:val="footnote text"/>
    <w:link w:val="af"/>
    <w:uiPriority w:val="99"/>
    <w:semiHidden/>
    <w:unhideWhenUsed/>
    <w:rsid w:val="00A419F6"/>
    <w:pPr>
      <w:spacing w:after="40"/>
    </w:pPr>
    <w:rPr>
      <w:sz w:val="18"/>
    </w:rPr>
  </w:style>
  <w:style w:type="character" w:customStyle="1" w:styleId="af">
    <w:name w:val="Текст сноски Знак"/>
    <w:link w:val="a6"/>
    <w:uiPriority w:val="99"/>
    <w:rsid w:val="00A419F6"/>
    <w:rPr>
      <w:sz w:val="18"/>
    </w:rPr>
  </w:style>
  <w:style w:type="character" w:styleId="af0">
    <w:name w:val="footnote reference"/>
    <w:uiPriority w:val="99"/>
    <w:unhideWhenUsed/>
    <w:rsid w:val="00A419F6"/>
    <w:rPr>
      <w:vertAlign w:val="superscript"/>
    </w:rPr>
  </w:style>
  <w:style w:type="paragraph" w:styleId="a7">
    <w:name w:val="endnote text"/>
    <w:link w:val="af1"/>
    <w:uiPriority w:val="99"/>
    <w:semiHidden/>
    <w:unhideWhenUsed/>
    <w:rsid w:val="00A419F6"/>
  </w:style>
  <w:style w:type="character" w:customStyle="1" w:styleId="af1">
    <w:name w:val="Текст концевой сноски Знак"/>
    <w:link w:val="a7"/>
    <w:uiPriority w:val="99"/>
    <w:rsid w:val="00A419F6"/>
    <w:rPr>
      <w:sz w:val="20"/>
    </w:rPr>
  </w:style>
  <w:style w:type="character" w:styleId="af2">
    <w:name w:val="endnote reference"/>
    <w:uiPriority w:val="99"/>
    <w:semiHidden/>
    <w:unhideWhenUsed/>
    <w:rsid w:val="00A419F6"/>
    <w:rPr>
      <w:vertAlign w:val="superscript"/>
    </w:rPr>
  </w:style>
  <w:style w:type="paragraph" w:styleId="1">
    <w:name w:val="toc 1"/>
    <w:uiPriority w:val="39"/>
    <w:unhideWhenUsed/>
    <w:rsid w:val="00A419F6"/>
    <w:pPr>
      <w:spacing w:after="57"/>
    </w:pPr>
  </w:style>
  <w:style w:type="paragraph" w:styleId="21">
    <w:name w:val="toc 2"/>
    <w:uiPriority w:val="39"/>
    <w:unhideWhenUsed/>
    <w:rsid w:val="00A419F6"/>
    <w:pPr>
      <w:spacing w:after="57"/>
      <w:ind w:left="283"/>
    </w:pPr>
  </w:style>
  <w:style w:type="paragraph" w:styleId="3">
    <w:name w:val="toc 3"/>
    <w:uiPriority w:val="39"/>
    <w:unhideWhenUsed/>
    <w:rsid w:val="00A419F6"/>
    <w:pPr>
      <w:spacing w:after="57"/>
      <w:ind w:left="567"/>
    </w:pPr>
  </w:style>
  <w:style w:type="paragraph" w:styleId="4">
    <w:name w:val="toc 4"/>
    <w:uiPriority w:val="39"/>
    <w:unhideWhenUsed/>
    <w:rsid w:val="00A419F6"/>
    <w:pPr>
      <w:spacing w:after="57"/>
      <w:ind w:left="850"/>
    </w:pPr>
  </w:style>
  <w:style w:type="paragraph" w:styleId="5">
    <w:name w:val="toc 5"/>
    <w:uiPriority w:val="39"/>
    <w:unhideWhenUsed/>
    <w:rsid w:val="00A419F6"/>
    <w:pPr>
      <w:spacing w:after="57"/>
      <w:ind w:left="1134"/>
    </w:pPr>
  </w:style>
  <w:style w:type="paragraph" w:styleId="6">
    <w:name w:val="toc 6"/>
    <w:uiPriority w:val="39"/>
    <w:unhideWhenUsed/>
    <w:rsid w:val="00A419F6"/>
    <w:pPr>
      <w:spacing w:after="57"/>
      <w:ind w:left="1417"/>
    </w:pPr>
  </w:style>
  <w:style w:type="paragraph" w:styleId="7">
    <w:name w:val="toc 7"/>
    <w:uiPriority w:val="39"/>
    <w:unhideWhenUsed/>
    <w:rsid w:val="00A419F6"/>
    <w:pPr>
      <w:spacing w:after="57"/>
      <w:ind w:left="1701"/>
    </w:pPr>
  </w:style>
  <w:style w:type="paragraph" w:styleId="8">
    <w:name w:val="toc 8"/>
    <w:uiPriority w:val="39"/>
    <w:unhideWhenUsed/>
    <w:rsid w:val="00A419F6"/>
    <w:pPr>
      <w:spacing w:after="57"/>
      <w:ind w:left="1984"/>
    </w:pPr>
  </w:style>
  <w:style w:type="paragraph" w:styleId="9">
    <w:name w:val="toc 9"/>
    <w:uiPriority w:val="39"/>
    <w:unhideWhenUsed/>
    <w:rsid w:val="00A419F6"/>
    <w:pPr>
      <w:spacing w:after="57"/>
      <w:ind w:left="2268"/>
    </w:pPr>
  </w:style>
  <w:style w:type="paragraph" w:styleId="af3">
    <w:name w:val="TOC Heading"/>
    <w:uiPriority w:val="39"/>
    <w:unhideWhenUsed/>
    <w:rsid w:val="00A419F6"/>
  </w:style>
  <w:style w:type="paragraph" w:styleId="af4">
    <w:name w:val="table of figures"/>
    <w:uiPriority w:val="99"/>
    <w:unhideWhenUsed/>
    <w:rsid w:val="00A419F6"/>
  </w:style>
  <w:style w:type="paragraph" w:styleId="af5">
    <w:name w:val="Body Text"/>
    <w:basedOn w:val="a"/>
    <w:rsid w:val="00A419F6"/>
    <w:pPr>
      <w:jc w:val="both"/>
    </w:pPr>
    <w:rPr>
      <w:sz w:val="28"/>
    </w:rPr>
  </w:style>
  <w:style w:type="paragraph" w:styleId="22">
    <w:name w:val="Body Text 2"/>
    <w:basedOn w:val="a"/>
    <w:rsid w:val="00A419F6"/>
    <w:rPr>
      <w:sz w:val="28"/>
    </w:rPr>
  </w:style>
  <w:style w:type="paragraph" w:customStyle="1" w:styleId="af6">
    <w:name w:val="Знак"/>
    <w:basedOn w:val="a"/>
    <w:rsid w:val="00A419F6"/>
    <w:pPr>
      <w:spacing w:before="100" w:beforeAutospacing="1" w:after="100" w:afterAutospacing="1"/>
    </w:pPr>
    <w:rPr>
      <w:rFonts w:ascii="Tahoma" w:hAnsi="Tahoma"/>
      <w:lang w:val="en-US" w:eastAsia="en-US"/>
    </w:rPr>
  </w:style>
  <w:style w:type="paragraph" w:styleId="af7">
    <w:name w:val="Balloon Text"/>
    <w:basedOn w:val="a"/>
    <w:semiHidden/>
    <w:rsid w:val="00A419F6"/>
    <w:rPr>
      <w:rFonts w:ascii="Tahoma" w:hAnsi="Tahoma"/>
      <w:sz w:val="16"/>
      <w:szCs w:val="16"/>
    </w:rPr>
  </w:style>
  <w:style w:type="paragraph" w:customStyle="1" w:styleId="af8">
    <w:name w:val="Прижатый влево"/>
    <w:uiPriority w:val="99"/>
    <w:rsid w:val="00A419F6"/>
    <w:pPr>
      <w:widowControl w:val="0"/>
      <w:pBdr>
        <w:top w:val="none" w:sz="4" w:space="0" w:color="000000"/>
        <w:left w:val="none" w:sz="4" w:space="0" w:color="000000"/>
        <w:bottom w:val="none" w:sz="4" w:space="0" w:color="000000"/>
        <w:right w:val="none" w:sz="4" w:space="0" w:color="000000"/>
        <w:between w:val="none" w:sz="4" w:space="0" w:color="000000"/>
      </w:pBdr>
      <w:shd w:val="nil"/>
    </w:pPr>
    <w:rPr>
      <w:rFonts w:ascii="Arial" w:hAnsi="Arial" w:cs="Arial"/>
      <w:sz w:val="24"/>
      <w:szCs w:val="24"/>
      <w:lang w:eastAsia="ru-RU"/>
    </w:rPr>
  </w:style>
  <w:style w:type="paragraph" w:customStyle="1" w:styleId="Nra1">
    <w:name w:val="N*r*a*1"/>
    <w:uiPriority w:val="99"/>
    <w:qFormat/>
    <w:rsid w:val="00A419F6"/>
    <w:pPr>
      <w:widowControl w:val="0"/>
      <w:pBdr>
        <w:top w:val="none" w:sz="4" w:space="0" w:color="000000"/>
        <w:left w:val="none" w:sz="4" w:space="0" w:color="000000"/>
        <w:bottom w:val="none" w:sz="4" w:space="0" w:color="000000"/>
        <w:right w:val="none" w:sz="4" w:space="0" w:color="000000"/>
        <w:between w:val="none" w:sz="4" w:space="0" w:color="000000"/>
      </w:pBdr>
      <w:shd w:val="nil"/>
      <w:spacing w:after="160" w:line="259" w:lineRule="auto"/>
    </w:pPr>
    <w:rPr>
      <w:rFonts w:ascii="C*l*b*i" w:hAnsi="C*l*b*i" w:cs="C*l*b*i"/>
      <w:sz w:val="22"/>
      <w:szCs w:val="22"/>
      <w:lang w:eastAsia="ru-RU"/>
    </w:rPr>
  </w:style>
  <w:style w:type="paragraph" w:customStyle="1" w:styleId="10">
    <w:name w:val="Основной текст с отступом1"/>
    <w:rsid w:val="00A419F6"/>
    <w:pPr>
      <w:pBdr>
        <w:top w:val="none" w:sz="4" w:space="0" w:color="000000"/>
        <w:left w:val="none" w:sz="4" w:space="0" w:color="000000"/>
        <w:bottom w:val="none" w:sz="4" w:space="0" w:color="000000"/>
        <w:right w:val="none" w:sz="4" w:space="0" w:color="000000"/>
        <w:between w:val="none" w:sz="4" w:space="0" w:color="000000"/>
      </w:pBdr>
      <w:shd w:val="nil"/>
      <w:spacing w:after="120"/>
      <w:ind w:left="283"/>
    </w:pPr>
  </w:style>
  <w:style w:type="paragraph" w:customStyle="1" w:styleId="11">
    <w:name w:val="Без интервала1"/>
    <w:link w:val="aa"/>
    <w:uiPriority w:val="1"/>
    <w:qFormat/>
    <w:rsid w:val="00A419F6"/>
    <w:pPr>
      <w:pBdr>
        <w:top w:val="none" w:sz="4" w:space="0" w:color="000000"/>
        <w:left w:val="none" w:sz="4" w:space="0" w:color="000000"/>
        <w:bottom w:val="none" w:sz="4" w:space="0" w:color="000000"/>
        <w:right w:val="none" w:sz="4" w:space="0" w:color="000000"/>
        <w:between w:val="none" w:sz="4" w:space="0" w:color="000000"/>
      </w:pBdr>
      <w:shd w:val="nil"/>
    </w:pPr>
    <w:rPr>
      <w:lang w:eastAsia="ru-RU"/>
    </w:rPr>
  </w:style>
  <w:style w:type="paragraph" w:customStyle="1" w:styleId="31">
    <w:name w:val="Основной текст 31"/>
    <w:basedOn w:val="Heading9"/>
    <w:rsid w:val="00A419F6"/>
    <w:pPr>
      <w:keepNext w:val="0"/>
      <w:keepLines w:val="0"/>
      <w:pBdr>
        <w:top w:val="none" w:sz="4" w:space="0" w:color="000000"/>
        <w:left w:val="none" w:sz="4" w:space="0" w:color="000000"/>
        <w:bottom w:val="none" w:sz="4" w:space="0" w:color="000000"/>
        <w:right w:val="none" w:sz="4" w:space="0" w:color="000000"/>
        <w:between w:val="none" w:sz="4" w:space="0" w:color="000000"/>
      </w:pBdr>
      <w:shd w:val="nil"/>
      <w:spacing w:before="0" w:after="0"/>
      <w:jc w:val="both"/>
    </w:pPr>
    <w:rPr>
      <w:rFonts w:ascii="Times New Roman" w:eastAsia="Times New Roman" w:hAnsi="Times New Roman" w:cs="Times New Roman"/>
      <w:i w:val="0"/>
      <w:iCs w:val="0"/>
      <w:sz w:val="28"/>
      <w:szCs w:val="20"/>
    </w:rPr>
  </w:style>
  <w:style w:type="paragraph" w:styleId="af9">
    <w:name w:val="header"/>
    <w:basedOn w:val="a"/>
    <w:link w:val="afa"/>
    <w:uiPriority w:val="99"/>
    <w:unhideWhenUsed/>
    <w:rsid w:val="00C45A02"/>
    <w:pPr>
      <w:tabs>
        <w:tab w:val="center" w:pos="4677"/>
        <w:tab w:val="right" w:pos="9355"/>
      </w:tabs>
    </w:pPr>
  </w:style>
  <w:style w:type="character" w:customStyle="1" w:styleId="afa">
    <w:name w:val="Верхний колонтитул Знак"/>
    <w:basedOn w:val="a0"/>
    <w:link w:val="af9"/>
    <w:uiPriority w:val="99"/>
    <w:rsid w:val="00C45A02"/>
  </w:style>
  <w:style w:type="paragraph" w:styleId="afb">
    <w:name w:val="footer"/>
    <w:basedOn w:val="a"/>
    <w:link w:val="afc"/>
    <w:uiPriority w:val="99"/>
    <w:semiHidden/>
    <w:unhideWhenUsed/>
    <w:rsid w:val="00C45A02"/>
    <w:pPr>
      <w:tabs>
        <w:tab w:val="center" w:pos="4677"/>
        <w:tab w:val="right" w:pos="9355"/>
      </w:tabs>
    </w:pPr>
  </w:style>
  <w:style w:type="character" w:customStyle="1" w:styleId="afc">
    <w:name w:val="Нижний колонтитул Знак"/>
    <w:basedOn w:val="a0"/>
    <w:link w:val="afb"/>
    <w:uiPriority w:val="99"/>
    <w:semiHidden/>
    <w:rsid w:val="00C45A02"/>
  </w:style>
</w:styles>
</file>

<file path=word/webSettings.xml><?xml version="1.0" encoding="utf-8"?>
<w:webSettings xmlns:r="http://schemas.openxmlformats.org/officeDocument/2006/relationships" xmlns:w="http://schemas.openxmlformats.org/wordprocessingml/2006/main">
  <w:divs>
    <w:div w:id="145424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15</Pages>
  <Words>5090</Words>
  <Characters>29017</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cp:lastModifiedBy>
  <cp:revision>11</cp:revision>
  <dcterms:created xsi:type="dcterms:W3CDTF">2022-03-02T05:09:00Z</dcterms:created>
  <dcterms:modified xsi:type="dcterms:W3CDTF">2023-03-15T13:38:00Z</dcterms:modified>
</cp:coreProperties>
</file>